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B03" w:rsidRPr="008B3125" w:rsidRDefault="008304F4" w:rsidP="008304F4">
      <w:pPr>
        <w:pStyle w:val="Subtitle"/>
        <w:jc w:val="right"/>
        <w:rPr>
          <w:rFonts w:asciiTheme="minorHAnsi" w:hAnsiTheme="minorHAnsi"/>
          <w:sz w:val="20"/>
          <w:szCs w:val="20"/>
        </w:rPr>
      </w:pPr>
      <w:r>
        <w:rPr>
          <w:rFonts w:ascii="Calibri" w:eastAsia="Times New Roman" w:hAnsi="Calibri" w:cs="Times New Roman"/>
          <w:b/>
          <w:noProof/>
          <w:color w:val="3D1F5B"/>
          <w:lang w:eastAsia="en-GB"/>
        </w:rPr>
        <w:drawing>
          <wp:inline distT="0" distB="0" distL="0" distR="0" wp14:anchorId="2F722180" wp14:editId="487BFAEC">
            <wp:extent cx="1774437" cy="57414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plashe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74437" cy="574147"/>
                    </a:xfrm>
                    <a:prstGeom prst="rect">
                      <a:avLst/>
                    </a:prstGeom>
                    <a:noFill/>
                    <a:ln>
                      <a:noFill/>
                    </a:ln>
                  </pic:spPr>
                </pic:pic>
              </a:graphicData>
            </a:graphic>
          </wp:inline>
        </w:drawing>
      </w:r>
    </w:p>
    <w:p w:rsidR="007332CA" w:rsidRDefault="008304F4" w:rsidP="008304F4">
      <w:pPr>
        <w:jc w:val="right"/>
        <w:rPr>
          <w:rFonts w:ascii="Calibri" w:eastAsia="Times New Roman" w:hAnsi="Calibri" w:cs="Times New Roman"/>
          <w:b/>
          <w:noProof/>
          <w:color w:val="3D1F5B"/>
          <w:lang w:eastAsia="en-GB"/>
        </w:rPr>
      </w:pPr>
      <w:r w:rsidRPr="008304F4">
        <w:rPr>
          <w:rFonts w:ascii="Calibri" w:eastAsia="Times New Roman" w:hAnsi="Calibri" w:cs="Times New Roman"/>
          <w:b/>
          <w:noProof/>
          <w:color w:val="3D1F5B"/>
          <w:lang w:eastAsia="en-GB"/>
        </w:rPr>
        <w:t xml:space="preserve">     </w:t>
      </w:r>
      <w:r w:rsidRPr="008304F4">
        <w:rPr>
          <w:rFonts w:ascii="Calibri" w:eastAsia="Times New Roman" w:hAnsi="Calibri" w:cs="Times New Roman"/>
          <w:noProof/>
          <w:lang w:eastAsia="en-GB"/>
        </w:rPr>
        <w:t>Mob : +44 (0) 7940 233 592</w:t>
      </w:r>
      <w:r w:rsidRPr="008304F4">
        <w:rPr>
          <w:rFonts w:ascii="Calibri" w:eastAsia="Times New Roman" w:hAnsi="Calibri" w:cs="Times New Roman"/>
          <w:b/>
          <w:noProof/>
          <w:color w:val="3D1F5B"/>
          <w:lang w:eastAsia="en-GB"/>
        </w:rPr>
        <w:br/>
      </w:r>
      <w:r w:rsidRPr="008304F4">
        <w:rPr>
          <w:rFonts w:ascii="Calibri" w:eastAsia="Times New Roman" w:hAnsi="Calibri" w:cs="Times New Roman"/>
          <w:noProof/>
          <w:lang w:eastAsia="en-GB"/>
        </w:rPr>
        <w:t xml:space="preserve">Email: </w:t>
      </w:r>
      <w:hyperlink r:id="rId10" w:history="1">
        <w:r w:rsidRPr="008304F4">
          <w:rPr>
            <w:rFonts w:ascii="Calibri" w:eastAsia="Times New Roman" w:hAnsi="Calibri" w:cs="Times New Roman"/>
            <w:noProof/>
            <w:color w:val="0000FF"/>
            <w:u w:val="single"/>
            <w:lang w:eastAsia="en-GB"/>
          </w:rPr>
          <w:t>robert.haynes@sugarflowerstudio.co.uk</w:t>
        </w:r>
      </w:hyperlink>
      <w:r w:rsidRPr="008304F4">
        <w:rPr>
          <w:rFonts w:ascii="Calibri" w:eastAsia="Times New Roman" w:hAnsi="Calibri" w:cs="Times New Roman"/>
          <w:b/>
          <w:noProof/>
          <w:color w:val="3D1F5B"/>
          <w:lang w:eastAsia="en-GB"/>
        </w:rPr>
        <w:br/>
      </w:r>
      <w:r w:rsidRPr="008304F4">
        <w:rPr>
          <w:rFonts w:ascii="Calibri" w:eastAsia="Times New Roman" w:hAnsi="Calibri" w:cs="Times New Roman"/>
          <w:noProof/>
          <w:lang w:eastAsia="en-GB"/>
        </w:rPr>
        <w:t xml:space="preserve">Web </w:t>
      </w:r>
      <w:r w:rsidRPr="008304F4">
        <w:rPr>
          <w:rFonts w:ascii="Calibri" w:eastAsia="Times New Roman" w:hAnsi="Calibri" w:cs="Times New Roman"/>
          <w:noProof/>
          <w:color w:val="3D1F5B"/>
          <w:lang w:eastAsia="en-GB"/>
        </w:rPr>
        <w:t xml:space="preserve">: </w:t>
      </w:r>
      <w:hyperlink r:id="rId11" w:history="1">
        <w:r w:rsidRPr="000A77C1">
          <w:rPr>
            <w:rStyle w:val="Hyperlink"/>
            <w:rFonts w:ascii="Calibri" w:eastAsia="Times New Roman" w:hAnsi="Calibri" w:cs="Times New Roman"/>
            <w:b/>
            <w:noProof/>
            <w:lang w:eastAsia="en-GB"/>
          </w:rPr>
          <w:t>www.sugarflowerstudio.co.uk</w:t>
        </w:r>
      </w:hyperlink>
    </w:p>
    <w:p w:rsidR="00372FEB" w:rsidRPr="008B3125" w:rsidRDefault="00BA2911" w:rsidP="00D259E8">
      <w:pPr>
        <w:jc w:val="both"/>
        <w:rPr>
          <w:b/>
          <w:sz w:val="20"/>
          <w:szCs w:val="20"/>
          <w:u w:val="single"/>
        </w:rPr>
      </w:pPr>
      <w:r w:rsidRPr="008B3125">
        <w:rPr>
          <w:b/>
          <w:sz w:val="20"/>
          <w:szCs w:val="20"/>
          <w:u w:val="single"/>
        </w:rPr>
        <w:t>Glazin</w:t>
      </w:r>
      <w:r w:rsidR="00372FEB" w:rsidRPr="008B3125">
        <w:rPr>
          <w:b/>
          <w:sz w:val="20"/>
          <w:szCs w:val="20"/>
          <w:u w:val="single"/>
        </w:rPr>
        <w:t>g I</w:t>
      </w:r>
      <w:r w:rsidR="00844D42" w:rsidRPr="008B3125">
        <w:rPr>
          <w:b/>
          <w:sz w:val="20"/>
          <w:szCs w:val="20"/>
          <w:u w:val="single"/>
        </w:rPr>
        <w:t xml:space="preserve">nformation </w:t>
      </w:r>
    </w:p>
    <w:p w:rsidR="003E744E" w:rsidRPr="008B3125" w:rsidRDefault="003C03EF" w:rsidP="00D259E8">
      <w:pPr>
        <w:jc w:val="both"/>
        <w:rPr>
          <w:b/>
          <w:sz w:val="20"/>
          <w:szCs w:val="20"/>
          <w:u w:val="single"/>
        </w:rPr>
      </w:pPr>
      <w:r w:rsidRPr="008B3125">
        <w:rPr>
          <w:b/>
          <w:sz w:val="20"/>
          <w:szCs w:val="20"/>
          <w:u w:val="single"/>
        </w:rPr>
        <w:t>Wet glazing method</w:t>
      </w:r>
    </w:p>
    <w:p w:rsidR="00372FEB" w:rsidRPr="008B3125" w:rsidRDefault="007511F6" w:rsidP="00D259E8">
      <w:pPr>
        <w:jc w:val="both"/>
        <w:rPr>
          <w:sz w:val="20"/>
          <w:szCs w:val="20"/>
        </w:rPr>
      </w:pPr>
      <w:r w:rsidRPr="008B3125">
        <w:rPr>
          <w:sz w:val="20"/>
          <w:szCs w:val="20"/>
        </w:rPr>
        <w:t xml:space="preserve">Why do I wet glaze? </w:t>
      </w:r>
      <w:r w:rsidR="003C03EF" w:rsidRPr="008B3125">
        <w:rPr>
          <w:sz w:val="20"/>
          <w:szCs w:val="20"/>
        </w:rPr>
        <w:t>I choose this method as I much prefer the outstanding results it gives you</w:t>
      </w:r>
      <w:r w:rsidRPr="008B3125">
        <w:rPr>
          <w:sz w:val="20"/>
          <w:szCs w:val="20"/>
        </w:rPr>
        <w:t xml:space="preserve">, as </w:t>
      </w:r>
      <w:r w:rsidR="00344CB3" w:rsidRPr="008B3125">
        <w:rPr>
          <w:sz w:val="20"/>
          <w:szCs w:val="20"/>
        </w:rPr>
        <w:t xml:space="preserve">wet </w:t>
      </w:r>
      <w:r w:rsidR="00B9192B" w:rsidRPr="008B3125">
        <w:rPr>
          <w:sz w:val="20"/>
          <w:szCs w:val="20"/>
        </w:rPr>
        <w:t xml:space="preserve">glazing </w:t>
      </w:r>
      <w:r w:rsidRPr="008B3125">
        <w:rPr>
          <w:sz w:val="20"/>
          <w:szCs w:val="20"/>
        </w:rPr>
        <w:t xml:space="preserve">sets and beautifully blends all of the coloured dusts together. </w:t>
      </w:r>
      <w:r w:rsidR="00CE24F4" w:rsidRPr="008B3125">
        <w:rPr>
          <w:sz w:val="20"/>
          <w:szCs w:val="20"/>
        </w:rPr>
        <w:t>An alternative is steaming, however</w:t>
      </w:r>
      <w:r w:rsidR="00D259E8" w:rsidRPr="008B3125">
        <w:rPr>
          <w:sz w:val="20"/>
          <w:szCs w:val="20"/>
        </w:rPr>
        <w:t>,</w:t>
      </w:r>
      <w:r w:rsidR="00CE24F4" w:rsidRPr="008B3125">
        <w:rPr>
          <w:sz w:val="20"/>
          <w:szCs w:val="20"/>
        </w:rPr>
        <w:t xml:space="preserve"> unlike </w:t>
      </w:r>
      <w:r w:rsidR="00C11873" w:rsidRPr="008B3125">
        <w:rPr>
          <w:sz w:val="20"/>
          <w:szCs w:val="20"/>
        </w:rPr>
        <w:t>steaming;</w:t>
      </w:r>
      <w:r w:rsidRPr="008B3125">
        <w:rPr>
          <w:sz w:val="20"/>
          <w:szCs w:val="20"/>
        </w:rPr>
        <w:t xml:space="preserve"> the glaze reaches</w:t>
      </w:r>
      <w:r w:rsidR="00344CB3" w:rsidRPr="008B3125">
        <w:rPr>
          <w:sz w:val="20"/>
          <w:szCs w:val="20"/>
        </w:rPr>
        <w:t xml:space="preserve"> every part of the whole flower, petal </w:t>
      </w:r>
      <w:r w:rsidRPr="008B3125">
        <w:rPr>
          <w:sz w:val="20"/>
          <w:szCs w:val="20"/>
        </w:rPr>
        <w:t xml:space="preserve">or leaf that you are working on. </w:t>
      </w:r>
    </w:p>
    <w:p w:rsidR="008B3125" w:rsidRDefault="005B30AE" w:rsidP="00D259E8">
      <w:pPr>
        <w:jc w:val="both"/>
        <w:rPr>
          <w:sz w:val="20"/>
          <w:szCs w:val="20"/>
        </w:rPr>
      </w:pPr>
      <w:r w:rsidRPr="008B3125">
        <w:rPr>
          <w:sz w:val="20"/>
          <w:szCs w:val="20"/>
        </w:rPr>
        <w:t xml:space="preserve">A scenario: </w:t>
      </w:r>
      <w:r w:rsidR="00344CB3" w:rsidRPr="008B3125">
        <w:rPr>
          <w:sz w:val="20"/>
          <w:szCs w:val="20"/>
        </w:rPr>
        <w:t xml:space="preserve">If you had </w:t>
      </w:r>
      <w:r w:rsidR="00593508" w:rsidRPr="008B3125">
        <w:rPr>
          <w:sz w:val="20"/>
          <w:szCs w:val="20"/>
        </w:rPr>
        <w:t xml:space="preserve">made a </w:t>
      </w:r>
      <w:r w:rsidR="00C11873" w:rsidRPr="008B3125">
        <w:rPr>
          <w:sz w:val="20"/>
          <w:szCs w:val="20"/>
        </w:rPr>
        <w:t>light</w:t>
      </w:r>
      <w:r w:rsidR="00593508" w:rsidRPr="008B3125">
        <w:rPr>
          <w:sz w:val="20"/>
          <w:szCs w:val="20"/>
        </w:rPr>
        <w:t xml:space="preserve"> or </w:t>
      </w:r>
      <w:r w:rsidR="00FA1441" w:rsidRPr="008B3125">
        <w:rPr>
          <w:sz w:val="20"/>
          <w:szCs w:val="20"/>
        </w:rPr>
        <w:t xml:space="preserve">even </w:t>
      </w:r>
      <w:r w:rsidR="00593508" w:rsidRPr="008B3125">
        <w:rPr>
          <w:sz w:val="20"/>
          <w:szCs w:val="20"/>
        </w:rPr>
        <w:t xml:space="preserve">a </w:t>
      </w:r>
      <w:r w:rsidR="00FA1441" w:rsidRPr="008B3125">
        <w:rPr>
          <w:sz w:val="20"/>
          <w:szCs w:val="20"/>
        </w:rPr>
        <w:t>dark</w:t>
      </w:r>
      <w:r w:rsidR="00FA5E97" w:rsidRPr="008B3125">
        <w:rPr>
          <w:sz w:val="20"/>
          <w:szCs w:val="20"/>
        </w:rPr>
        <w:t>,</w:t>
      </w:r>
      <w:r w:rsidR="00FA1441" w:rsidRPr="008B3125">
        <w:rPr>
          <w:sz w:val="20"/>
          <w:szCs w:val="20"/>
        </w:rPr>
        <w:t xml:space="preserve"> coloured</w:t>
      </w:r>
      <w:r w:rsidR="007511F6" w:rsidRPr="008B3125">
        <w:rPr>
          <w:sz w:val="20"/>
          <w:szCs w:val="20"/>
        </w:rPr>
        <w:t xml:space="preserve"> </w:t>
      </w:r>
      <w:r w:rsidR="00372FEB" w:rsidRPr="008B3125">
        <w:rPr>
          <w:sz w:val="20"/>
          <w:szCs w:val="20"/>
        </w:rPr>
        <w:t>celebration</w:t>
      </w:r>
      <w:r w:rsidR="007511F6" w:rsidRPr="008B3125">
        <w:rPr>
          <w:sz w:val="20"/>
          <w:szCs w:val="20"/>
        </w:rPr>
        <w:t xml:space="preserve"> cake</w:t>
      </w:r>
      <w:r w:rsidR="00FA1441" w:rsidRPr="008B3125">
        <w:rPr>
          <w:sz w:val="20"/>
          <w:szCs w:val="20"/>
        </w:rPr>
        <w:t xml:space="preserve"> and decorated each tier with an arrangement of steamed sugar flowers and leaves</w:t>
      </w:r>
      <w:r w:rsidR="00372FEB" w:rsidRPr="008B3125">
        <w:rPr>
          <w:sz w:val="20"/>
          <w:szCs w:val="20"/>
        </w:rPr>
        <w:t>, y</w:t>
      </w:r>
      <w:r w:rsidR="00593508" w:rsidRPr="008B3125">
        <w:rPr>
          <w:sz w:val="20"/>
          <w:szCs w:val="20"/>
        </w:rPr>
        <w:t>ou</w:t>
      </w:r>
      <w:r w:rsidRPr="008B3125">
        <w:rPr>
          <w:sz w:val="20"/>
          <w:szCs w:val="20"/>
        </w:rPr>
        <w:t xml:space="preserve"> may</w:t>
      </w:r>
      <w:r w:rsidR="00FA1441" w:rsidRPr="008B3125">
        <w:rPr>
          <w:sz w:val="20"/>
          <w:szCs w:val="20"/>
        </w:rPr>
        <w:t xml:space="preserve"> experience </w:t>
      </w:r>
      <w:r w:rsidR="00593508" w:rsidRPr="008B3125">
        <w:rPr>
          <w:sz w:val="20"/>
          <w:szCs w:val="20"/>
        </w:rPr>
        <w:t xml:space="preserve">uneven road </w:t>
      </w:r>
      <w:r w:rsidR="00FA1441" w:rsidRPr="008B3125">
        <w:rPr>
          <w:sz w:val="20"/>
          <w:szCs w:val="20"/>
        </w:rPr>
        <w:t>vibrations during</w:t>
      </w:r>
      <w:r w:rsidR="00FA5E97" w:rsidRPr="008B3125">
        <w:rPr>
          <w:sz w:val="20"/>
          <w:szCs w:val="20"/>
        </w:rPr>
        <w:t xml:space="preserve"> transit</w:t>
      </w:r>
      <w:r w:rsidRPr="008B3125">
        <w:rPr>
          <w:sz w:val="20"/>
          <w:szCs w:val="20"/>
        </w:rPr>
        <w:t xml:space="preserve"> </w:t>
      </w:r>
      <w:r w:rsidR="00FA1441" w:rsidRPr="008B3125">
        <w:rPr>
          <w:sz w:val="20"/>
          <w:szCs w:val="20"/>
        </w:rPr>
        <w:t xml:space="preserve">to the </w:t>
      </w:r>
      <w:r w:rsidR="00372FEB" w:rsidRPr="008B3125">
        <w:rPr>
          <w:sz w:val="20"/>
          <w:szCs w:val="20"/>
        </w:rPr>
        <w:t>venue</w:t>
      </w:r>
      <w:r w:rsidR="00593508" w:rsidRPr="008B3125">
        <w:rPr>
          <w:sz w:val="20"/>
          <w:szCs w:val="20"/>
        </w:rPr>
        <w:t>. This might lead to</w:t>
      </w:r>
      <w:r w:rsidR="00E816EF" w:rsidRPr="008B3125">
        <w:rPr>
          <w:sz w:val="20"/>
          <w:szCs w:val="20"/>
        </w:rPr>
        <w:t xml:space="preserve"> unsightly </w:t>
      </w:r>
      <w:r w:rsidR="00FA5E97" w:rsidRPr="008B3125">
        <w:rPr>
          <w:sz w:val="20"/>
          <w:szCs w:val="20"/>
        </w:rPr>
        <w:t>petal dust marking</w:t>
      </w:r>
      <w:r w:rsidR="00372FEB" w:rsidRPr="008B3125">
        <w:rPr>
          <w:sz w:val="20"/>
          <w:szCs w:val="20"/>
        </w:rPr>
        <w:t xml:space="preserve"> the cake </w:t>
      </w:r>
      <w:r w:rsidR="00593508" w:rsidRPr="008B3125">
        <w:rPr>
          <w:sz w:val="20"/>
          <w:szCs w:val="20"/>
        </w:rPr>
        <w:t>surface</w:t>
      </w:r>
      <w:r w:rsidR="00FA5E97" w:rsidRPr="008B3125">
        <w:rPr>
          <w:sz w:val="20"/>
          <w:szCs w:val="20"/>
        </w:rPr>
        <w:t xml:space="preserve"> - </w:t>
      </w:r>
      <w:r w:rsidRPr="008B3125">
        <w:rPr>
          <w:sz w:val="20"/>
          <w:szCs w:val="20"/>
        </w:rPr>
        <w:t>unset</w:t>
      </w:r>
      <w:r w:rsidR="00FA5E97" w:rsidRPr="008B3125">
        <w:rPr>
          <w:sz w:val="20"/>
          <w:szCs w:val="20"/>
        </w:rPr>
        <w:t>,</w:t>
      </w:r>
      <w:r w:rsidRPr="008B3125">
        <w:rPr>
          <w:sz w:val="20"/>
          <w:szCs w:val="20"/>
        </w:rPr>
        <w:t xml:space="preserve"> loose dust colours </w:t>
      </w:r>
      <w:r w:rsidR="00E816EF" w:rsidRPr="008B3125">
        <w:rPr>
          <w:sz w:val="20"/>
          <w:szCs w:val="20"/>
        </w:rPr>
        <w:t xml:space="preserve">may </w:t>
      </w:r>
      <w:r w:rsidR="00FA5E97" w:rsidRPr="008B3125">
        <w:rPr>
          <w:sz w:val="20"/>
          <w:szCs w:val="20"/>
        </w:rPr>
        <w:t>fall,</w:t>
      </w:r>
      <w:r w:rsidRPr="008B3125">
        <w:rPr>
          <w:sz w:val="20"/>
          <w:szCs w:val="20"/>
        </w:rPr>
        <w:t xml:space="preserve"> </w:t>
      </w:r>
      <w:r w:rsidR="00FA5E97" w:rsidRPr="008B3125">
        <w:rPr>
          <w:sz w:val="20"/>
          <w:szCs w:val="20"/>
        </w:rPr>
        <w:t xml:space="preserve">or come </w:t>
      </w:r>
      <w:r w:rsidRPr="008B3125">
        <w:rPr>
          <w:sz w:val="20"/>
          <w:szCs w:val="20"/>
        </w:rPr>
        <w:t>off through contact</w:t>
      </w:r>
      <w:r w:rsidR="00372FEB" w:rsidRPr="008B3125">
        <w:rPr>
          <w:sz w:val="20"/>
          <w:szCs w:val="20"/>
        </w:rPr>
        <w:t xml:space="preserve"> </w:t>
      </w:r>
      <w:r w:rsidR="00593508" w:rsidRPr="008B3125">
        <w:rPr>
          <w:sz w:val="20"/>
          <w:szCs w:val="20"/>
        </w:rPr>
        <w:t>a</w:t>
      </w:r>
      <w:r w:rsidRPr="008B3125">
        <w:rPr>
          <w:sz w:val="20"/>
          <w:szCs w:val="20"/>
        </w:rPr>
        <w:t>nd</w:t>
      </w:r>
      <w:r w:rsidR="00FA5E97" w:rsidRPr="008B3125">
        <w:rPr>
          <w:sz w:val="20"/>
          <w:szCs w:val="20"/>
        </w:rPr>
        <w:t xml:space="preserve"> blemish</w:t>
      </w:r>
      <w:r w:rsidR="00593508" w:rsidRPr="008B3125">
        <w:rPr>
          <w:sz w:val="20"/>
          <w:szCs w:val="20"/>
        </w:rPr>
        <w:t xml:space="preserve"> </w:t>
      </w:r>
      <w:r w:rsidRPr="008B3125">
        <w:rPr>
          <w:sz w:val="20"/>
          <w:szCs w:val="20"/>
        </w:rPr>
        <w:t xml:space="preserve">the </w:t>
      </w:r>
      <w:r w:rsidR="00FA1441" w:rsidRPr="008B3125">
        <w:rPr>
          <w:sz w:val="20"/>
          <w:szCs w:val="20"/>
        </w:rPr>
        <w:t xml:space="preserve">cake. </w:t>
      </w:r>
    </w:p>
    <w:p w:rsidR="005466F7" w:rsidRPr="008B3125" w:rsidRDefault="005466F7" w:rsidP="00D259E8">
      <w:pPr>
        <w:jc w:val="both"/>
        <w:rPr>
          <w:sz w:val="20"/>
          <w:szCs w:val="20"/>
        </w:rPr>
      </w:pPr>
    </w:p>
    <w:p w:rsidR="008B3125" w:rsidRPr="008B3125" w:rsidRDefault="008B3125" w:rsidP="00D259E8">
      <w:pPr>
        <w:jc w:val="both"/>
        <w:rPr>
          <w:sz w:val="20"/>
          <w:szCs w:val="20"/>
        </w:rPr>
      </w:pPr>
      <w:r w:rsidRPr="008B3125">
        <w:rPr>
          <w:b/>
          <w:sz w:val="20"/>
          <w:szCs w:val="20"/>
          <w:u w:val="single"/>
        </w:rPr>
        <w:t>Items needed for Wet Glazing</w:t>
      </w:r>
    </w:p>
    <w:p w:rsidR="000B53B5" w:rsidRDefault="000B53B5" w:rsidP="008B3125">
      <w:pPr>
        <w:jc w:val="center"/>
        <w:rPr>
          <w:b/>
          <w:sz w:val="20"/>
          <w:szCs w:val="20"/>
          <w:u w:val="single"/>
        </w:rPr>
      </w:pPr>
      <w:r w:rsidRPr="008B3125">
        <w:rPr>
          <w:noProof/>
          <w:sz w:val="20"/>
          <w:szCs w:val="20"/>
          <w:lang w:eastAsia="en-GB"/>
        </w:rPr>
        <w:drawing>
          <wp:inline distT="0" distB="0" distL="0" distR="0" wp14:anchorId="4D2029A8" wp14:editId="65EADDB5">
            <wp:extent cx="3967480" cy="2607126"/>
            <wp:effectExtent l="0" t="0" r="0" b="3175"/>
            <wp:docPr id="1" name="Picture 1" descr="C:\Users\Robert\Pictures\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Pictures\0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67480" cy="2607126"/>
                    </a:xfrm>
                    <a:prstGeom prst="rect">
                      <a:avLst/>
                    </a:prstGeom>
                    <a:noFill/>
                    <a:ln>
                      <a:noFill/>
                    </a:ln>
                  </pic:spPr>
                </pic:pic>
              </a:graphicData>
            </a:graphic>
          </wp:inline>
        </w:drawing>
      </w:r>
    </w:p>
    <w:p w:rsidR="005466F7" w:rsidRPr="008B3125" w:rsidRDefault="005466F7" w:rsidP="008B3125">
      <w:pPr>
        <w:jc w:val="center"/>
        <w:rPr>
          <w:b/>
          <w:sz w:val="20"/>
          <w:szCs w:val="20"/>
          <w:u w:val="single"/>
        </w:rPr>
      </w:pPr>
    </w:p>
    <w:p w:rsidR="000B53B5" w:rsidRPr="008B3125" w:rsidRDefault="000B53B5" w:rsidP="00D259E8">
      <w:pPr>
        <w:pStyle w:val="NoSpacing"/>
        <w:numPr>
          <w:ilvl w:val="0"/>
          <w:numId w:val="4"/>
        </w:numPr>
        <w:jc w:val="both"/>
        <w:rPr>
          <w:sz w:val="20"/>
          <w:szCs w:val="20"/>
        </w:rPr>
      </w:pPr>
      <w:r w:rsidRPr="008B3125">
        <w:rPr>
          <w:sz w:val="20"/>
          <w:szCs w:val="20"/>
        </w:rPr>
        <w:t>Liquid Confectioners Glaze</w:t>
      </w:r>
    </w:p>
    <w:p w:rsidR="00B84C03" w:rsidRPr="008B3125" w:rsidRDefault="000B53B5" w:rsidP="008B3125">
      <w:pPr>
        <w:pStyle w:val="NoSpacing"/>
        <w:numPr>
          <w:ilvl w:val="0"/>
          <w:numId w:val="4"/>
        </w:numPr>
        <w:jc w:val="both"/>
        <w:rPr>
          <w:sz w:val="20"/>
          <w:szCs w:val="20"/>
        </w:rPr>
      </w:pPr>
      <w:r w:rsidRPr="008B3125">
        <w:rPr>
          <w:sz w:val="20"/>
          <w:szCs w:val="20"/>
        </w:rPr>
        <w:t>Isopropyl Alcohol (IPA)</w:t>
      </w:r>
    </w:p>
    <w:p w:rsidR="000B53B5" w:rsidRPr="008B3125" w:rsidRDefault="000B53B5" w:rsidP="00D259E8">
      <w:pPr>
        <w:pStyle w:val="NoSpacing"/>
        <w:numPr>
          <w:ilvl w:val="0"/>
          <w:numId w:val="4"/>
        </w:numPr>
        <w:jc w:val="both"/>
        <w:rPr>
          <w:sz w:val="20"/>
          <w:szCs w:val="20"/>
        </w:rPr>
      </w:pPr>
      <w:r w:rsidRPr="008B3125">
        <w:rPr>
          <w:sz w:val="20"/>
          <w:szCs w:val="20"/>
        </w:rPr>
        <w:t xml:space="preserve">Airtight storage containers, </w:t>
      </w:r>
      <w:r w:rsidR="00C11873" w:rsidRPr="008B3125">
        <w:rPr>
          <w:sz w:val="20"/>
          <w:szCs w:val="20"/>
        </w:rPr>
        <w:t>approx.</w:t>
      </w:r>
      <w:r w:rsidRPr="008B3125">
        <w:rPr>
          <w:sz w:val="20"/>
          <w:szCs w:val="20"/>
        </w:rPr>
        <w:t xml:space="preserve"> 8 inch square</w:t>
      </w:r>
    </w:p>
    <w:p w:rsidR="000B53B5" w:rsidRPr="008B3125" w:rsidRDefault="000B53B5" w:rsidP="00D259E8">
      <w:pPr>
        <w:pStyle w:val="NoSpacing"/>
        <w:numPr>
          <w:ilvl w:val="0"/>
          <w:numId w:val="4"/>
        </w:numPr>
        <w:jc w:val="both"/>
        <w:rPr>
          <w:sz w:val="20"/>
          <w:szCs w:val="20"/>
        </w:rPr>
      </w:pPr>
      <w:r w:rsidRPr="008B3125">
        <w:rPr>
          <w:sz w:val="20"/>
          <w:szCs w:val="20"/>
        </w:rPr>
        <w:t>Large plastic spoons</w:t>
      </w:r>
    </w:p>
    <w:p w:rsidR="000B53B5" w:rsidRPr="008B3125" w:rsidRDefault="00B84C03" w:rsidP="008B3125">
      <w:pPr>
        <w:pStyle w:val="NoSpacing"/>
        <w:numPr>
          <w:ilvl w:val="0"/>
          <w:numId w:val="4"/>
        </w:numPr>
        <w:jc w:val="both"/>
        <w:rPr>
          <w:sz w:val="20"/>
          <w:szCs w:val="20"/>
        </w:rPr>
      </w:pPr>
      <w:r w:rsidRPr="008B3125">
        <w:rPr>
          <w:sz w:val="20"/>
          <w:szCs w:val="20"/>
        </w:rPr>
        <w:t>Oasis/</w:t>
      </w:r>
      <w:r w:rsidR="00C11873" w:rsidRPr="008B3125">
        <w:rPr>
          <w:sz w:val="20"/>
          <w:szCs w:val="20"/>
        </w:rPr>
        <w:t>Styrofoam</w:t>
      </w:r>
      <w:r w:rsidRPr="008B3125">
        <w:rPr>
          <w:sz w:val="20"/>
          <w:szCs w:val="20"/>
        </w:rPr>
        <w:t>/polystyrene blocks</w:t>
      </w:r>
    </w:p>
    <w:p w:rsidR="00B84C03" w:rsidRPr="008B3125" w:rsidRDefault="000B53B5" w:rsidP="00D259E8">
      <w:pPr>
        <w:pStyle w:val="NoSpacing"/>
        <w:numPr>
          <w:ilvl w:val="0"/>
          <w:numId w:val="4"/>
        </w:numPr>
        <w:jc w:val="both"/>
        <w:rPr>
          <w:sz w:val="20"/>
          <w:szCs w:val="20"/>
        </w:rPr>
      </w:pPr>
      <w:r w:rsidRPr="008B3125">
        <w:rPr>
          <w:sz w:val="20"/>
          <w:szCs w:val="20"/>
        </w:rPr>
        <w:t>Large disposable container, such as a cardboard box, approximately 12 inch x 20 inch</w:t>
      </w:r>
    </w:p>
    <w:p w:rsidR="000B53B5" w:rsidRPr="008B3125" w:rsidRDefault="000B53B5" w:rsidP="00D259E8">
      <w:pPr>
        <w:pStyle w:val="NoSpacing"/>
        <w:numPr>
          <w:ilvl w:val="0"/>
          <w:numId w:val="4"/>
        </w:numPr>
        <w:jc w:val="both"/>
        <w:rPr>
          <w:sz w:val="20"/>
          <w:szCs w:val="20"/>
        </w:rPr>
      </w:pPr>
      <w:r w:rsidRPr="008B3125">
        <w:rPr>
          <w:sz w:val="20"/>
          <w:szCs w:val="20"/>
        </w:rPr>
        <w:t>Old newspapers and disposable waterproof table covering</w:t>
      </w:r>
    </w:p>
    <w:p w:rsidR="000B53B5" w:rsidRPr="008B3125" w:rsidRDefault="000B53B5" w:rsidP="00D259E8">
      <w:pPr>
        <w:pStyle w:val="NoSpacing"/>
        <w:jc w:val="both"/>
        <w:rPr>
          <w:sz w:val="20"/>
          <w:szCs w:val="20"/>
        </w:rPr>
      </w:pPr>
      <w:r w:rsidRPr="008B3125">
        <w:rPr>
          <w:sz w:val="20"/>
          <w:szCs w:val="20"/>
        </w:rPr>
        <w:t xml:space="preserve"> </w:t>
      </w:r>
    </w:p>
    <w:p w:rsidR="000B53B5" w:rsidRDefault="000B53B5" w:rsidP="00D259E8">
      <w:pPr>
        <w:jc w:val="both"/>
        <w:rPr>
          <w:sz w:val="20"/>
          <w:szCs w:val="20"/>
        </w:rPr>
      </w:pPr>
    </w:p>
    <w:p w:rsidR="005466F7" w:rsidRPr="008B3125" w:rsidRDefault="005466F7" w:rsidP="00D259E8">
      <w:pPr>
        <w:jc w:val="both"/>
        <w:rPr>
          <w:sz w:val="20"/>
          <w:szCs w:val="20"/>
        </w:rPr>
      </w:pPr>
    </w:p>
    <w:p w:rsidR="00136DB7" w:rsidRPr="008B3125" w:rsidRDefault="00136DB7" w:rsidP="00D259E8">
      <w:pPr>
        <w:jc w:val="both"/>
        <w:rPr>
          <w:sz w:val="20"/>
          <w:szCs w:val="20"/>
        </w:rPr>
      </w:pPr>
      <w:r w:rsidRPr="008B3125">
        <w:rPr>
          <w:sz w:val="20"/>
          <w:szCs w:val="20"/>
        </w:rPr>
        <w:t>In a class environment it is easy to break your petals and leaves. There is so much going on and distractions</w:t>
      </w:r>
      <w:r w:rsidR="00EB42BE">
        <w:rPr>
          <w:sz w:val="20"/>
          <w:szCs w:val="20"/>
        </w:rPr>
        <w:t>,</w:t>
      </w:r>
      <w:r w:rsidRPr="008B3125">
        <w:rPr>
          <w:sz w:val="20"/>
          <w:szCs w:val="20"/>
        </w:rPr>
        <w:t xml:space="preserve"> or not planning your route</w:t>
      </w:r>
      <w:r w:rsidR="00EB42BE">
        <w:rPr>
          <w:sz w:val="20"/>
          <w:szCs w:val="20"/>
        </w:rPr>
        <w:t>,</w:t>
      </w:r>
      <w:r w:rsidRPr="008B3125">
        <w:rPr>
          <w:sz w:val="20"/>
          <w:szCs w:val="20"/>
        </w:rPr>
        <w:t xml:space="preserve"> often lead to students banging into each other and dropping their work.  </w:t>
      </w:r>
      <w:r w:rsidRPr="008B3125">
        <w:rPr>
          <w:i/>
          <w:sz w:val="20"/>
          <w:szCs w:val="20"/>
        </w:rPr>
        <w:t>Make sure the table is fully covered with old newspapers and disposable waterproof covering before starting the glazing process.</w:t>
      </w:r>
      <w:r w:rsidR="008261CA" w:rsidRPr="008B3125">
        <w:rPr>
          <w:i/>
          <w:sz w:val="20"/>
          <w:szCs w:val="20"/>
        </w:rPr>
        <w:t xml:space="preserve"> </w:t>
      </w:r>
      <w:r w:rsidR="008261CA" w:rsidRPr="008B3125">
        <w:rPr>
          <w:sz w:val="20"/>
          <w:szCs w:val="20"/>
        </w:rPr>
        <w:t xml:space="preserve">(I sometimes wrap the table in </w:t>
      </w:r>
      <w:r w:rsidR="00C11873" w:rsidRPr="008B3125">
        <w:rPr>
          <w:sz w:val="20"/>
          <w:szCs w:val="20"/>
        </w:rPr>
        <w:t>cling film</w:t>
      </w:r>
      <w:r w:rsidR="00EB42BE">
        <w:rPr>
          <w:sz w:val="20"/>
          <w:szCs w:val="20"/>
        </w:rPr>
        <w:t>.</w:t>
      </w:r>
      <w:r w:rsidR="008261CA" w:rsidRPr="008B3125">
        <w:rPr>
          <w:sz w:val="20"/>
          <w:szCs w:val="20"/>
        </w:rPr>
        <w:t>)</w:t>
      </w:r>
    </w:p>
    <w:p w:rsidR="005229D2" w:rsidRPr="008B3125" w:rsidRDefault="007604E3" w:rsidP="00D259E8">
      <w:pPr>
        <w:jc w:val="both"/>
        <w:rPr>
          <w:sz w:val="20"/>
          <w:szCs w:val="20"/>
        </w:rPr>
      </w:pPr>
      <w:r w:rsidRPr="008B3125">
        <w:rPr>
          <w:sz w:val="20"/>
          <w:szCs w:val="20"/>
        </w:rPr>
        <w:t xml:space="preserve">Liquid </w:t>
      </w:r>
      <w:r w:rsidR="00CE24F4" w:rsidRPr="008B3125">
        <w:rPr>
          <w:sz w:val="20"/>
          <w:szCs w:val="20"/>
        </w:rPr>
        <w:t>Confectioners Glaze is usually mixed with Isopropyl Alcohol (IPA) for use on sugar</w:t>
      </w:r>
      <w:r w:rsidR="00372FEB" w:rsidRPr="008B3125">
        <w:rPr>
          <w:sz w:val="20"/>
          <w:szCs w:val="20"/>
        </w:rPr>
        <w:t xml:space="preserve"> </w:t>
      </w:r>
      <w:r w:rsidR="00CE24F4" w:rsidRPr="008B3125">
        <w:rPr>
          <w:sz w:val="20"/>
          <w:szCs w:val="20"/>
        </w:rPr>
        <w:t xml:space="preserve">flowers. </w:t>
      </w:r>
      <w:r w:rsidR="00395FCD" w:rsidRPr="008B3125">
        <w:rPr>
          <w:sz w:val="20"/>
          <w:szCs w:val="20"/>
        </w:rPr>
        <w:t xml:space="preserve">The mix should be stored in an airtight container. </w:t>
      </w:r>
      <w:r w:rsidR="00CE24F4" w:rsidRPr="008B3125">
        <w:rPr>
          <w:sz w:val="20"/>
          <w:szCs w:val="20"/>
        </w:rPr>
        <w:t>There are many brands</w:t>
      </w:r>
      <w:r w:rsidR="00395FCD" w:rsidRPr="008B3125">
        <w:rPr>
          <w:sz w:val="20"/>
          <w:szCs w:val="20"/>
        </w:rPr>
        <w:t xml:space="preserve"> of Confectioners Glaze and IPA</w:t>
      </w:r>
      <w:r w:rsidR="00CE24F4" w:rsidRPr="008B3125">
        <w:rPr>
          <w:sz w:val="20"/>
          <w:szCs w:val="20"/>
        </w:rPr>
        <w:t xml:space="preserve"> available on the market. Always </w:t>
      </w:r>
      <w:r w:rsidR="00E54831" w:rsidRPr="008B3125">
        <w:rPr>
          <w:sz w:val="20"/>
          <w:szCs w:val="20"/>
        </w:rPr>
        <w:t xml:space="preserve">try to </w:t>
      </w:r>
      <w:r w:rsidR="00CE24F4" w:rsidRPr="008B3125">
        <w:rPr>
          <w:sz w:val="20"/>
          <w:szCs w:val="20"/>
        </w:rPr>
        <w:t>use 95% IPA</w:t>
      </w:r>
      <w:r w:rsidR="00395FCD" w:rsidRPr="008B3125">
        <w:rPr>
          <w:sz w:val="20"/>
          <w:szCs w:val="20"/>
        </w:rPr>
        <w:t>,</w:t>
      </w:r>
      <w:r w:rsidR="00CE24F4" w:rsidRPr="008B3125">
        <w:rPr>
          <w:sz w:val="20"/>
          <w:szCs w:val="20"/>
        </w:rPr>
        <w:t xml:space="preserve"> or higher</w:t>
      </w:r>
      <w:r w:rsidR="00395FCD" w:rsidRPr="008B3125">
        <w:rPr>
          <w:sz w:val="20"/>
          <w:szCs w:val="20"/>
        </w:rPr>
        <w:t>,</w:t>
      </w:r>
      <w:r w:rsidR="00CE24F4" w:rsidRPr="008B3125">
        <w:rPr>
          <w:sz w:val="20"/>
          <w:szCs w:val="20"/>
        </w:rPr>
        <w:t xml:space="preserve"> as a lower percentage </w:t>
      </w:r>
      <w:r w:rsidR="00E54831" w:rsidRPr="008B3125">
        <w:rPr>
          <w:sz w:val="20"/>
          <w:szCs w:val="20"/>
        </w:rPr>
        <w:t>will result</w:t>
      </w:r>
      <w:r w:rsidR="00CE24F4" w:rsidRPr="008B3125">
        <w:rPr>
          <w:sz w:val="20"/>
          <w:szCs w:val="20"/>
        </w:rPr>
        <w:t xml:space="preserve"> in the glaze separating when mixed together.</w:t>
      </w:r>
    </w:p>
    <w:p w:rsidR="007604E3" w:rsidRPr="008B3125" w:rsidRDefault="007604E3" w:rsidP="00D259E8">
      <w:pPr>
        <w:jc w:val="both"/>
        <w:rPr>
          <w:b/>
          <w:sz w:val="20"/>
          <w:szCs w:val="20"/>
          <w:u w:val="single"/>
        </w:rPr>
      </w:pPr>
      <w:r w:rsidRPr="008B3125">
        <w:rPr>
          <w:b/>
          <w:sz w:val="20"/>
          <w:szCs w:val="20"/>
          <w:u w:val="single"/>
        </w:rPr>
        <w:t>Dangers of IPA</w:t>
      </w:r>
    </w:p>
    <w:p w:rsidR="00395FCD" w:rsidRPr="008B3125" w:rsidRDefault="00E54831" w:rsidP="00D259E8">
      <w:pPr>
        <w:jc w:val="both"/>
        <w:rPr>
          <w:sz w:val="20"/>
          <w:szCs w:val="20"/>
        </w:rPr>
      </w:pPr>
      <w:r w:rsidRPr="008B3125">
        <w:rPr>
          <w:sz w:val="20"/>
          <w:szCs w:val="20"/>
        </w:rPr>
        <w:t xml:space="preserve">IPA is highly </w:t>
      </w:r>
      <w:r w:rsidR="00C11873" w:rsidRPr="008B3125">
        <w:rPr>
          <w:sz w:val="20"/>
          <w:szCs w:val="20"/>
        </w:rPr>
        <w:t>flammable -</w:t>
      </w:r>
      <w:r w:rsidRPr="008B3125">
        <w:rPr>
          <w:sz w:val="20"/>
          <w:szCs w:val="20"/>
        </w:rPr>
        <w:t xml:space="preserve"> KEEP AWAY FROM A NAKED FLAME!</w:t>
      </w:r>
    </w:p>
    <w:p w:rsidR="007604E3" w:rsidRPr="008B3125" w:rsidRDefault="007604E3" w:rsidP="00D259E8">
      <w:pPr>
        <w:jc w:val="both"/>
        <w:rPr>
          <w:sz w:val="20"/>
          <w:szCs w:val="20"/>
        </w:rPr>
      </w:pPr>
      <w:r w:rsidRPr="008B3125">
        <w:rPr>
          <w:sz w:val="20"/>
          <w:szCs w:val="20"/>
        </w:rPr>
        <w:t>IPA Is dangerous if swallowed</w:t>
      </w:r>
      <w:r w:rsidR="00E54831" w:rsidRPr="008B3125">
        <w:rPr>
          <w:sz w:val="20"/>
          <w:szCs w:val="20"/>
        </w:rPr>
        <w:t xml:space="preserve">, it isn’t made for consumption, </w:t>
      </w:r>
      <w:proofErr w:type="gramStart"/>
      <w:r w:rsidR="00C11873" w:rsidRPr="008B3125">
        <w:rPr>
          <w:sz w:val="20"/>
          <w:szCs w:val="20"/>
        </w:rPr>
        <w:t>how</w:t>
      </w:r>
      <w:bookmarkStart w:id="0" w:name="_GoBack"/>
      <w:bookmarkEnd w:id="0"/>
      <w:r w:rsidR="00C11873">
        <w:rPr>
          <w:sz w:val="20"/>
          <w:szCs w:val="20"/>
        </w:rPr>
        <w:t>e</w:t>
      </w:r>
      <w:r w:rsidR="00C11873" w:rsidRPr="008B3125">
        <w:rPr>
          <w:sz w:val="20"/>
          <w:szCs w:val="20"/>
        </w:rPr>
        <w:t>ver</w:t>
      </w:r>
      <w:proofErr w:type="gramEnd"/>
      <w:r w:rsidRPr="008B3125">
        <w:rPr>
          <w:sz w:val="20"/>
          <w:szCs w:val="20"/>
        </w:rPr>
        <w:t xml:space="preserve"> it is used in sugar craft because the alcohol evaporates quickly. Ma</w:t>
      </w:r>
      <w:r w:rsidR="00EB42BE">
        <w:rPr>
          <w:sz w:val="20"/>
          <w:szCs w:val="20"/>
        </w:rPr>
        <w:t>rk the bottle carefully with a “Danger Do Not D</w:t>
      </w:r>
      <w:r w:rsidRPr="008B3125">
        <w:rPr>
          <w:sz w:val="20"/>
          <w:szCs w:val="20"/>
        </w:rPr>
        <w:t xml:space="preserve">rink” </w:t>
      </w:r>
      <w:r w:rsidR="00E54831" w:rsidRPr="008B3125">
        <w:rPr>
          <w:sz w:val="20"/>
          <w:szCs w:val="20"/>
        </w:rPr>
        <w:t>sign. K</w:t>
      </w:r>
      <w:r w:rsidRPr="008B3125">
        <w:rPr>
          <w:sz w:val="20"/>
          <w:szCs w:val="20"/>
        </w:rPr>
        <w:t>eep in a high cupboard out of reach of children.</w:t>
      </w:r>
    </w:p>
    <w:p w:rsidR="007604E3" w:rsidRPr="008B3125" w:rsidRDefault="007604E3" w:rsidP="00D259E8">
      <w:pPr>
        <w:jc w:val="both"/>
        <w:rPr>
          <w:sz w:val="20"/>
          <w:szCs w:val="20"/>
        </w:rPr>
      </w:pPr>
      <w:r w:rsidRPr="008B3125">
        <w:rPr>
          <w:sz w:val="20"/>
          <w:szCs w:val="20"/>
        </w:rPr>
        <w:t>Always use in a well ventilated room, replace the lid when not in use</w:t>
      </w:r>
      <w:r w:rsidR="00EB42BE">
        <w:rPr>
          <w:sz w:val="20"/>
          <w:szCs w:val="20"/>
        </w:rPr>
        <w:t>,</w:t>
      </w:r>
      <w:r w:rsidRPr="008B3125">
        <w:rPr>
          <w:sz w:val="20"/>
          <w:szCs w:val="20"/>
        </w:rPr>
        <w:t xml:space="preserve"> especially in a class environment</w:t>
      </w:r>
    </w:p>
    <w:p w:rsidR="00CE24F4" w:rsidRPr="008B3125" w:rsidRDefault="00CE24F4" w:rsidP="00D259E8">
      <w:pPr>
        <w:jc w:val="both"/>
        <w:rPr>
          <w:sz w:val="20"/>
          <w:szCs w:val="20"/>
        </w:rPr>
      </w:pPr>
      <w:r w:rsidRPr="008B3125">
        <w:rPr>
          <w:b/>
          <w:sz w:val="20"/>
          <w:szCs w:val="20"/>
          <w:u w:val="single"/>
        </w:rPr>
        <w:t>Ratio of Glaze and IPA</w:t>
      </w:r>
    </w:p>
    <w:p w:rsidR="00344CB3" w:rsidRPr="008B3125" w:rsidRDefault="00344CB3" w:rsidP="00D259E8">
      <w:pPr>
        <w:jc w:val="both"/>
        <w:rPr>
          <w:sz w:val="20"/>
          <w:szCs w:val="20"/>
        </w:rPr>
      </w:pPr>
      <w:r w:rsidRPr="008B3125">
        <w:rPr>
          <w:sz w:val="20"/>
          <w:szCs w:val="20"/>
        </w:rPr>
        <w:t xml:space="preserve">The darker coloured </w:t>
      </w:r>
      <w:r w:rsidR="007604E3" w:rsidRPr="008B3125">
        <w:rPr>
          <w:sz w:val="20"/>
          <w:szCs w:val="20"/>
        </w:rPr>
        <w:t xml:space="preserve">liquid </w:t>
      </w:r>
      <w:r w:rsidRPr="008B3125">
        <w:rPr>
          <w:sz w:val="20"/>
          <w:szCs w:val="20"/>
        </w:rPr>
        <w:t xml:space="preserve">confectioners glaze is the shiny </w:t>
      </w:r>
      <w:r w:rsidR="007604E3" w:rsidRPr="008B3125">
        <w:rPr>
          <w:sz w:val="20"/>
          <w:szCs w:val="20"/>
        </w:rPr>
        <w:t xml:space="preserve">part of the glazing technique, </w:t>
      </w:r>
      <w:r w:rsidRPr="008B3125">
        <w:rPr>
          <w:sz w:val="20"/>
          <w:szCs w:val="20"/>
        </w:rPr>
        <w:t xml:space="preserve">so the more you put in the </w:t>
      </w:r>
      <w:r w:rsidR="00BF395E" w:rsidRPr="008B3125">
        <w:rPr>
          <w:sz w:val="20"/>
          <w:szCs w:val="20"/>
        </w:rPr>
        <w:t>shinier</w:t>
      </w:r>
      <w:r w:rsidRPr="008B3125">
        <w:rPr>
          <w:sz w:val="20"/>
          <w:szCs w:val="20"/>
        </w:rPr>
        <w:t xml:space="preserve"> your finished petal or leaf will be. For a very </w:t>
      </w:r>
      <w:r w:rsidR="00BF395E" w:rsidRPr="008B3125">
        <w:rPr>
          <w:sz w:val="20"/>
          <w:szCs w:val="20"/>
        </w:rPr>
        <w:t>s</w:t>
      </w:r>
      <w:r w:rsidR="00FA5E97" w:rsidRPr="008B3125">
        <w:rPr>
          <w:sz w:val="20"/>
          <w:szCs w:val="20"/>
        </w:rPr>
        <w:t>hiny</w:t>
      </w:r>
      <w:r w:rsidR="00BF395E" w:rsidRPr="008B3125">
        <w:rPr>
          <w:sz w:val="20"/>
          <w:szCs w:val="20"/>
        </w:rPr>
        <w:t xml:space="preserve"> </w:t>
      </w:r>
      <w:r w:rsidRPr="008B3125">
        <w:rPr>
          <w:sz w:val="20"/>
          <w:szCs w:val="20"/>
        </w:rPr>
        <w:t>end result</w:t>
      </w:r>
      <w:r w:rsidR="00E54831" w:rsidRPr="008B3125">
        <w:rPr>
          <w:sz w:val="20"/>
          <w:szCs w:val="20"/>
        </w:rPr>
        <w:t>,</w:t>
      </w:r>
      <w:r w:rsidRPr="008B3125">
        <w:rPr>
          <w:sz w:val="20"/>
          <w:szCs w:val="20"/>
        </w:rPr>
        <w:t xml:space="preserve"> </w:t>
      </w:r>
      <w:r w:rsidR="00E54831" w:rsidRPr="008B3125">
        <w:rPr>
          <w:sz w:val="20"/>
          <w:szCs w:val="20"/>
        </w:rPr>
        <w:t>such as on a Blackberry or</w:t>
      </w:r>
      <w:r w:rsidR="00FA5E97" w:rsidRPr="008B3125">
        <w:rPr>
          <w:sz w:val="20"/>
          <w:szCs w:val="20"/>
        </w:rPr>
        <w:t xml:space="preserve"> H</w:t>
      </w:r>
      <w:r w:rsidR="00E54831" w:rsidRPr="008B3125">
        <w:rPr>
          <w:sz w:val="20"/>
          <w:szCs w:val="20"/>
        </w:rPr>
        <w:t>olly berry,</w:t>
      </w:r>
      <w:r w:rsidRPr="008B3125">
        <w:rPr>
          <w:sz w:val="20"/>
          <w:szCs w:val="20"/>
        </w:rPr>
        <w:t xml:space="preserve"> </w:t>
      </w:r>
      <w:r w:rsidR="00E54831" w:rsidRPr="008B3125">
        <w:rPr>
          <w:sz w:val="20"/>
          <w:szCs w:val="20"/>
        </w:rPr>
        <w:t>no IPA is required. Si</w:t>
      </w:r>
      <w:r w:rsidRPr="008B3125">
        <w:rPr>
          <w:sz w:val="20"/>
          <w:szCs w:val="20"/>
        </w:rPr>
        <w:t xml:space="preserve">mply dip the berry into the </w:t>
      </w:r>
      <w:r w:rsidRPr="008B3125">
        <w:rPr>
          <w:b/>
          <w:sz w:val="20"/>
          <w:szCs w:val="20"/>
        </w:rPr>
        <w:t>full glaze</w:t>
      </w:r>
      <w:r w:rsidR="00FA5E97" w:rsidRPr="008B3125">
        <w:rPr>
          <w:sz w:val="20"/>
          <w:szCs w:val="20"/>
        </w:rPr>
        <w:t xml:space="preserve"> and spin off the excess</w:t>
      </w:r>
      <w:r w:rsidRPr="008B3125">
        <w:rPr>
          <w:sz w:val="20"/>
          <w:szCs w:val="20"/>
        </w:rPr>
        <w:t xml:space="preserve"> into a throw away container.</w:t>
      </w:r>
    </w:p>
    <w:p w:rsidR="00344CB3" w:rsidRPr="008B3125" w:rsidRDefault="00344CB3" w:rsidP="00D259E8">
      <w:pPr>
        <w:jc w:val="both"/>
        <w:rPr>
          <w:sz w:val="20"/>
          <w:szCs w:val="20"/>
        </w:rPr>
      </w:pPr>
      <w:r w:rsidRPr="008B3125">
        <w:rPr>
          <w:sz w:val="20"/>
          <w:szCs w:val="20"/>
        </w:rPr>
        <w:t>A</w:t>
      </w:r>
      <w:r w:rsidRPr="008B3125">
        <w:rPr>
          <w:b/>
          <w:sz w:val="20"/>
          <w:szCs w:val="20"/>
        </w:rPr>
        <w:t xml:space="preserve"> Half Glaze </w:t>
      </w:r>
      <w:r w:rsidRPr="008B3125">
        <w:rPr>
          <w:sz w:val="20"/>
          <w:szCs w:val="20"/>
        </w:rPr>
        <w:t xml:space="preserve">is measured </w:t>
      </w:r>
      <w:r w:rsidR="007604E3" w:rsidRPr="008B3125">
        <w:rPr>
          <w:sz w:val="20"/>
          <w:szCs w:val="20"/>
        </w:rPr>
        <w:t xml:space="preserve">using 50% of </w:t>
      </w:r>
      <w:r w:rsidRPr="008B3125">
        <w:rPr>
          <w:sz w:val="20"/>
          <w:szCs w:val="20"/>
        </w:rPr>
        <w:t>Glaze</w:t>
      </w:r>
      <w:r w:rsidR="00BF395E" w:rsidRPr="008B3125">
        <w:rPr>
          <w:sz w:val="20"/>
          <w:szCs w:val="20"/>
        </w:rPr>
        <w:t xml:space="preserve"> and 50%</w:t>
      </w:r>
      <w:r w:rsidR="007604E3" w:rsidRPr="008B3125">
        <w:rPr>
          <w:sz w:val="20"/>
          <w:szCs w:val="20"/>
        </w:rPr>
        <w:t xml:space="preserve"> of</w:t>
      </w:r>
      <w:r w:rsidR="00BF395E" w:rsidRPr="008B3125">
        <w:rPr>
          <w:sz w:val="20"/>
          <w:szCs w:val="20"/>
        </w:rPr>
        <w:t xml:space="preserve"> </w:t>
      </w:r>
      <w:r w:rsidR="007604E3" w:rsidRPr="008B3125">
        <w:rPr>
          <w:sz w:val="20"/>
          <w:szCs w:val="20"/>
        </w:rPr>
        <w:t>IPA</w:t>
      </w:r>
      <w:r w:rsidR="00BF395E" w:rsidRPr="008B3125">
        <w:rPr>
          <w:sz w:val="20"/>
          <w:szCs w:val="20"/>
        </w:rPr>
        <w:t xml:space="preserve"> </w:t>
      </w:r>
      <w:r w:rsidR="00E54831" w:rsidRPr="008B3125">
        <w:rPr>
          <w:sz w:val="20"/>
          <w:szCs w:val="20"/>
        </w:rPr>
        <w:t>combined</w:t>
      </w:r>
      <w:r w:rsidR="00BF395E" w:rsidRPr="008B3125">
        <w:rPr>
          <w:sz w:val="20"/>
          <w:szCs w:val="20"/>
        </w:rPr>
        <w:t xml:space="preserve"> an airtight container.</w:t>
      </w:r>
      <w:r w:rsidR="007604E3" w:rsidRPr="008B3125">
        <w:rPr>
          <w:sz w:val="20"/>
          <w:szCs w:val="20"/>
        </w:rPr>
        <w:t xml:space="preserve"> So to make up 100ml of half glaze </w:t>
      </w:r>
      <w:r w:rsidR="00E54831" w:rsidRPr="008B3125">
        <w:rPr>
          <w:sz w:val="20"/>
          <w:szCs w:val="20"/>
        </w:rPr>
        <w:t>combine</w:t>
      </w:r>
      <w:r w:rsidR="007604E3" w:rsidRPr="008B3125">
        <w:rPr>
          <w:sz w:val="20"/>
          <w:szCs w:val="20"/>
        </w:rPr>
        <w:t xml:space="preserve"> 50ml glaze with 50ml IPA.</w:t>
      </w:r>
      <w:r w:rsidR="00BF395E" w:rsidRPr="008B3125">
        <w:rPr>
          <w:sz w:val="20"/>
          <w:szCs w:val="20"/>
        </w:rPr>
        <w:t xml:space="preserve"> This is used for a slightly shiny end result i.e. a Rose leaf</w:t>
      </w:r>
    </w:p>
    <w:p w:rsidR="00BF395E" w:rsidRPr="008B3125" w:rsidRDefault="00BF395E" w:rsidP="00D259E8">
      <w:pPr>
        <w:jc w:val="both"/>
        <w:rPr>
          <w:sz w:val="20"/>
          <w:szCs w:val="20"/>
        </w:rPr>
      </w:pPr>
      <w:r w:rsidRPr="008B3125">
        <w:rPr>
          <w:sz w:val="20"/>
          <w:szCs w:val="20"/>
        </w:rPr>
        <w:t>A</w:t>
      </w:r>
      <w:r w:rsidRPr="008B3125">
        <w:rPr>
          <w:b/>
          <w:sz w:val="20"/>
          <w:szCs w:val="20"/>
        </w:rPr>
        <w:t xml:space="preserve"> Quarter </w:t>
      </w:r>
      <w:proofErr w:type="gramStart"/>
      <w:r w:rsidRPr="008B3125">
        <w:rPr>
          <w:b/>
          <w:sz w:val="20"/>
          <w:szCs w:val="20"/>
        </w:rPr>
        <w:t>Glaze</w:t>
      </w:r>
      <w:proofErr w:type="gramEnd"/>
      <w:r w:rsidRPr="008B3125">
        <w:rPr>
          <w:b/>
          <w:sz w:val="20"/>
          <w:szCs w:val="20"/>
        </w:rPr>
        <w:t xml:space="preserve"> </w:t>
      </w:r>
      <w:r w:rsidRPr="008B3125">
        <w:rPr>
          <w:sz w:val="20"/>
          <w:szCs w:val="20"/>
        </w:rPr>
        <w:t>is</w:t>
      </w:r>
      <w:r w:rsidR="007604E3" w:rsidRPr="008B3125">
        <w:rPr>
          <w:sz w:val="20"/>
          <w:szCs w:val="20"/>
        </w:rPr>
        <w:t xml:space="preserve"> measured</w:t>
      </w:r>
      <w:r w:rsidRPr="008B3125">
        <w:rPr>
          <w:sz w:val="20"/>
          <w:szCs w:val="20"/>
        </w:rPr>
        <w:t xml:space="preserve"> using 25%</w:t>
      </w:r>
      <w:r w:rsidR="007604E3" w:rsidRPr="008B3125">
        <w:rPr>
          <w:sz w:val="20"/>
          <w:szCs w:val="20"/>
        </w:rPr>
        <w:t xml:space="preserve"> of</w:t>
      </w:r>
      <w:r w:rsidRPr="008B3125">
        <w:rPr>
          <w:sz w:val="20"/>
          <w:szCs w:val="20"/>
        </w:rPr>
        <w:t xml:space="preserve"> </w:t>
      </w:r>
      <w:r w:rsidR="00E54831" w:rsidRPr="008B3125">
        <w:rPr>
          <w:sz w:val="20"/>
          <w:szCs w:val="20"/>
        </w:rPr>
        <w:t>Glaze and</w:t>
      </w:r>
      <w:r w:rsidR="007604E3" w:rsidRPr="008B3125">
        <w:rPr>
          <w:sz w:val="20"/>
          <w:szCs w:val="20"/>
        </w:rPr>
        <w:t xml:space="preserve"> </w:t>
      </w:r>
      <w:r w:rsidRPr="008B3125">
        <w:rPr>
          <w:sz w:val="20"/>
          <w:szCs w:val="20"/>
        </w:rPr>
        <w:t xml:space="preserve">75% </w:t>
      </w:r>
      <w:r w:rsidR="00E54831" w:rsidRPr="008B3125">
        <w:rPr>
          <w:sz w:val="20"/>
          <w:szCs w:val="20"/>
        </w:rPr>
        <w:t xml:space="preserve">of </w:t>
      </w:r>
      <w:r w:rsidR="007604E3" w:rsidRPr="008B3125">
        <w:rPr>
          <w:sz w:val="20"/>
          <w:szCs w:val="20"/>
        </w:rPr>
        <w:t>IPA</w:t>
      </w:r>
      <w:r w:rsidRPr="008B3125">
        <w:rPr>
          <w:sz w:val="20"/>
          <w:szCs w:val="20"/>
        </w:rPr>
        <w:t xml:space="preserve"> </w:t>
      </w:r>
      <w:r w:rsidR="00E54831" w:rsidRPr="008B3125">
        <w:rPr>
          <w:sz w:val="20"/>
          <w:szCs w:val="20"/>
        </w:rPr>
        <w:t>combined in</w:t>
      </w:r>
      <w:r w:rsidRPr="008B3125">
        <w:rPr>
          <w:sz w:val="20"/>
          <w:szCs w:val="20"/>
        </w:rPr>
        <w:t xml:space="preserve"> an airtight container</w:t>
      </w:r>
      <w:r w:rsidR="007604E3" w:rsidRPr="008B3125">
        <w:rPr>
          <w:sz w:val="20"/>
          <w:szCs w:val="20"/>
        </w:rPr>
        <w:t xml:space="preserve">. So to make up 100ml of </w:t>
      </w:r>
      <w:r w:rsidR="00E54831" w:rsidRPr="008B3125">
        <w:rPr>
          <w:sz w:val="20"/>
          <w:szCs w:val="20"/>
        </w:rPr>
        <w:t>quarter glaze combine 25</w:t>
      </w:r>
      <w:r w:rsidR="007604E3" w:rsidRPr="008B3125">
        <w:rPr>
          <w:sz w:val="20"/>
          <w:szCs w:val="20"/>
        </w:rPr>
        <w:t>ml gla</w:t>
      </w:r>
      <w:r w:rsidR="00E54831" w:rsidRPr="008B3125">
        <w:rPr>
          <w:sz w:val="20"/>
          <w:szCs w:val="20"/>
        </w:rPr>
        <w:t>ze with 75</w:t>
      </w:r>
      <w:r w:rsidR="007604E3" w:rsidRPr="008B3125">
        <w:rPr>
          <w:sz w:val="20"/>
          <w:szCs w:val="20"/>
        </w:rPr>
        <w:t>ml IPA.</w:t>
      </w:r>
    </w:p>
    <w:tbl>
      <w:tblPr>
        <w:tblStyle w:val="TableGrid"/>
        <w:tblW w:w="0" w:type="auto"/>
        <w:tblInd w:w="534" w:type="dxa"/>
        <w:tblLook w:val="04A0" w:firstRow="1" w:lastRow="0" w:firstColumn="1" w:lastColumn="0" w:noHBand="0" w:noVBand="1"/>
      </w:tblPr>
      <w:tblGrid>
        <w:gridCol w:w="2551"/>
        <w:gridCol w:w="2551"/>
        <w:gridCol w:w="2552"/>
      </w:tblGrid>
      <w:tr w:rsidR="00B84C03" w:rsidRPr="008B3125" w:rsidTr="00D259E8">
        <w:tc>
          <w:tcPr>
            <w:tcW w:w="2551" w:type="dxa"/>
          </w:tcPr>
          <w:p w:rsidR="00B84C03" w:rsidRPr="008B3125" w:rsidRDefault="00B84C03" w:rsidP="00D259E8">
            <w:pPr>
              <w:jc w:val="both"/>
              <w:rPr>
                <w:b/>
                <w:sz w:val="20"/>
                <w:szCs w:val="20"/>
              </w:rPr>
            </w:pPr>
          </w:p>
        </w:tc>
        <w:tc>
          <w:tcPr>
            <w:tcW w:w="2551" w:type="dxa"/>
            <w:vAlign w:val="center"/>
          </w:tcPr>
          <w:p w:rsidR="00B84C03" w:rsidRPr="008B3125" w:rsidRDefault="00B84C03" w:rsidP="00726916">
            <w:pPr>
              <w:jc w:val="center"/>
              <w:rPr>
                <w:sz w:val="20"/>
                <w:szCs w:val="20"/>
              </w:rPr>
            </w:pPr>
            <w:r w:rsidRPr="008B3125">
              <w:rPr>
                <w:sz w:val="20"/>
                <w:szCs w:val="20"/>
              </w:rPr>
              <w:t>Confectioners Glaze</w:t>
            </w:r>
          </w:p>
        </w:tc>
        <w:tc>
          <w:tcPr>
            <w:tcW w:w="2552" w:type="dxa"/>
            <w:vAlign w:val="center"/>
          </w:tcPr>
          <w:p w:rsidR="00B84C03" w:rsidRPr="008B3125" w:rsidRDefault="00B84C03" w:rsidP="00726916">
            <w:pPr>
              <w:jc w:val="center"/>
              <w:rPr>
                <w:sz w:val="20"/>
                <w:szCs w:val="20"/>
              </w:rPr>
            </w:pPr>
            <w:r w:rsidRPr="008B3125">
              <w:rPr>
                <w:sz w:val="20"/>
                <w:szCs w:val="20"/>
              </w:rPr>
              <w:t>IPA</w:t>
            </w:r>
          </w:p>
        </w:tc>
      </w:tr>
      <w:tr w:rsidR="00B84C03" w:rsidRPr="008B3125" w:rsidTr="00D259E8">
        <w:tc>
          <w:tcPr>
            <w:tcW w:w="2551" w:type="dxa"/>
          </w:tcPr>
          <w:p w:rsidR="00B84C03" w:rsidRPr="008B3125" w:rsidRDefault="00B84C03" w:rsidP="00D259E8">
            <w:pPr>
              <w:jc w:val="both"/>
              <w:rPr>
                <w:b/>
                <w:sz w:val="20"/>
                <w:szCs w:val="20"/>
              </w:rPr>
            </w:pPr>
            <w:r w:rsidRPr="008B3125">
              <w:rPr>
                <w:b/>
                <w:sz w:val="20"/>
                <w:szCs w:val="20"/>
              </w:rPr>
              <w:t>Full Glaze</w:t>
            </w:r>
          </w:p>
        </w:tc>
        <w:tc>
          <w:tcPr>
            <w:tcW w:w="2551" w:type="dxa"/>
            <w:vAlign w:val="center"/>
          </w:tcPr>
          <w:p w:rsidR="00B84C03" w:rsidRPr="008B3125" w:rsidRDefault="00B84C03" w:rsidP="00726916">
            <w:pPr>
              <w:jc w:val="center"/>
              <w:rPr>
                <w:sz w:val="20"/>
                <w:szCs w:val="20"/>
              </w:rPr>
            </w:pPr>
            <w:r w:rsidRPr="008B3125">
              <w:rPr>
                <w:sz w:val="20"/>
                <w:szCs w:val="20"/>
              </w:rPr>
              <w:t>100%</w:t>
            </w:r>
          </w:p>
        </w:tc>
        <w:tc>
          <w:tcPr>
            <w:tcW w:w="2552" w:type="dxa"/>
            <w:vAlign w:val="center"/>
          </w:tcPr>
          <w:p w:rsidR="00B84C03" w:rsidRPr="008B3125" w:rsidRDefault="00B84C03" w:rsidP="00726916">
            <w:pPr>
              <w:jc w:val="center"/>
              <w:rPr>
                <w:sz w:val="20"/>
                <w:szCs w:val="20"/>
              </w:rPr>
            </w:pPr>
            <w:r w:rsidRPr="008B3125">
              <w:rPr>
                <w:sz w:val="20"/>
                <w:szCs w:val="20"/>
              </w:rPr>
              <w:t>None</w:t>
            </w:r>
          </w:p>
        </w:tc>
      </w:tr>
      <w:tr w:rsidR="00B84C03" w:rsidRPr="008B3125" w:rsidTr="00D259E8">
        <w:tc>
          <w:tcPr>
            <w:tcW w:w="2551" w:type="dxa"/>
          </w:tcPr>
          <w:p w:rsidR="00B84C03" w:rsidRPr="008B3125" w:rsidRDefault="00B84C03" w:rsidP="00D259E8">
            <w:pPr>
              <w:jc w:val="both"/>
              <w:rPr>
                <w:b/>
                <w:sz w:val="20"/>
                <w:szCs w:val="20"/>
              </w:rPr>
            </w:pPr>
            <w:r w:rsidRPr="008B3125">
              <w:rPr>
                <w:b/>
                <w:sz w:val="20"/>
                <w:szCs w:val="20"/>
              </w:rPr>
              <w:t>Half Glaze</w:t>
            </w:r>
          </w:p>
        </w:tc>
        <w:tc>
          <w:tcPr>
            <w:tcW w:w="2551" w:type="dxa"/>
            <w:vAlign w:val="center"/>
          </w:tcPr>
          <w:p w:rsidR="00B84C03" w:rsidRPr="008B3125" w:rsidRDefault="00B84C03" w:rsidP="00726916">
            <w:pPr>
              <w:jc w:val="center"/>
              <w:rPr>
                <w:sz w:val="20"/>
                <w:szCs w:val="20"/>
              </w:rPr>
            </w:pPr>
            <w:r w:rsidRPr="008B3125">
              <w:rPr>
                <w:sz w:val="20"/>
                <w:szCs w:val="20"/>
              </w:rPr>
              <w:t>50%</w:t>
            </w:r>
          </w:p>
        </w:tc>
        <w:tc>
          <w:tcPr>
            <w:tcW w:w="2552" w:type="dxa"/>
            <w:vAlign w:val="center"/>
          </w:tcPr>
          <w:p w:rsidR="00B84C03" w:rsidRPr="008B3125" w:rsidRDefault="00B84C03" w:rsidP="00726916">
            <w:pPr>
              <w:jc w:val="center"/>
              <w:rPr>
                <w:sz w:val="20"/>
                <w:szCs w:val="20"/>
              </w:rPr>
            </w:pPr>
            <w:r w:rsidRPr="008B3125">
              <w:rPr>
                <w:sz w:val="20"/>
                <w:szCs w:val="20"/>
              </w:rPr>
              <w:t>50%</w:t>
            </w:r>
          </w:p>
        </w:tc>
      </w:tr>
      <w:tr w:rsidR="00B84C03" w:rsidRPr="008B3125" w:rsidTr="00D259E8">
        <w:tc>
          <w:tcPr>
            <w:tcW w:w="2551" w:type="dxa"/>
          </w:tcPr>
          <w:p w:rsidR="00B84C03" w:rsidRPr="008B3125" w:rsidRDefault="00B84C03" w:rsidP="00D259E8">
            <w:pPr>
              <w:jc w:val="both"/>
              <w:rPr>
                <w:b/>
                <w:sz w:val="20"/>
                <w:szCs w:val="20"/>
              </w:rPr>
            </w:pPr>
            <w:r w:rsidRPr="008B3125">
              <w:rPr>
                <w:b/>
                <w:sz w:val="20"/>
                <w:szCs w:val="20"/>
              </w:rPr>
              <w:t>Quarter Glaze</w:t>
            </w:r>
          </w:p>
        </w:tc>
        <w:tc>
          <w:tcPr>
            <w:tcW w:w="2551" w:type="dxa"/>
            <w:vAlign w:val="center"/>
          </w:tcPr>
          <w:p w:rsidR="00B84C03" w:rsidRPr="008B3125" w:rsidRDefault="00B84C03" w:rsidP="00726916">
            <w:pPr>
              <w:jc w:val="center"/>
              <w:rPr>
                <w:sz w:val="20"/>
                <w:szCs w:val="20"/>
              </w:rPr>
            </w:pPr>
            <w:r w:rsidRPr="008B3125">
              <w:rPr>
                <w:sz w:val="20"/>
                <w:szCs w:val="20"/>
              </w:rPr>
              <w:t>25%</w:t>
            </w:r>
          </w:p>
        </w:tc>
        <w:tc>
          <w:tcPr>
            <w:tcW w:w="2552" w:type="dxa"/>
            <w:vAlign w:val="center"/>
          </w:tcPr>
          <w:p w:rsidR="00B84C03" w:rsidRPr="008B3125" w:rsidRDefault="00B84C03" w:rsidP="00726916">
            <w:pPr>
              <w:jc w:val="center"/>
              <w:rPr>
                <w:sz w:val="20"/>
                <w:szCs w:val="20"/>
              </w:rPr>
            </w:pPr>
            <w:r w:rsidRPr="008B3125">
              <w:rPr>
                <w:sz w:val="20"/>
                <w:szCs w:val="20"/>
              </w:rPr>
              <w:t>75%</w:t>
            </w:r>
          </w:p>
        </w:tc>
      </w:tr>
    </w:tbl>
    <w:p w:rsidR="00B84C03" w:rsidRPr="008B3125" w:rsidRDefault="00B84C03" w:rsidP="00D259E8">
      <w:pPr>
        <w:jc w:val="both"/>
        <w:rPr>
          <w:sz w:val="20"/>
          <w:szCs w:val="20"/>
        </w:rPr>
      </w:pPr>
    </w:p>
    <w:p w:rsidR="00BF395E" w:rsidRPr="008B3125" w:rsidRDefault="00BF395E" w:rsidP="00D259E8">
      <w:pPr>
        <w:jc w:val="both"/>
        <w:rPr>
          <w:sz w:val="20"/>
          <w:szCs w:val="20"/>
        </w:rPr>
      </w:pPr>
      <w:r w:rsidRPr="008B3125">
        <w:rPr>
          <w:sz w:val="20"/>
          <w:szCs w:val="20"/>
        </w:rPr>
        <w:t>In a class environme</w:t>
      </w:r>
      <w:r w:rsidR="007604E3" w:rsidRPr="008B3125">
        <w:rPr>
          <w:sz w:val="20"/>
          <w:szCs w:val="20"/>
        </w:rPr>
        <w:t xml:space="preserve">nt I always use a quarter </w:t>
      </w:r>
      <w:proofErr w:type="gramStart"/>
      <w:r w:rsidR="007604E3" w:rsidRPr="008B3125">
        <w:rPr>
          <w:sz w:val="20"/>
          <w:szCs w:val="20"/>
        </w:rPr>
        <w:t>glaze</w:t>
      </w:r>
      <w:proofErr w:type="gramEnd"/>
      <w:r w:rsidR="007604E3" w:rsidRPr="008B3125">
        <w:rPr>
          <w:sz w:val="20"/>
          <w:szCs w:val="20"/>
        </w:rPr>
        <w:t>.</w:t>
      </w:r>
      <w:r w:rsidRPr="008B3125">
        <w:rPr>
          <w:sz w:val="20"/>
          <w:szCs w:val="20"/>
        </w:rPr>
        <w:t xml:space="preserve"> I can add further shine if needed by spraying the leaves with a clear PME confectioners spray. I tend to tape up the whole plant first</w:t>
      </w:r>
      <w:r w:rsidR="00E54831" w:rsidRPr="008B3125">
        <w:rPr>
          <w:sz w:val="20"/>
          <w:szCs w:val="20"/>
        </w:rPr>
        <w:t>,</w:t>
      </w:r>
      <w:r w:rsidRPr="008B3125">
        <w:rPr>
          <w:sz w:val="20"/>
          <w:szCs w:val="20"/>
        </w:rPr>
        <w:t xml:space="preserve"> then in a well ventilated room, spray </w:t>
      </w:r>
      <w:r w:rsidR="00E54831" w:rsidRPr="008B3125">
        <w:rPr>
          <w:sz w:val="20"/>
          <w:szCs w:val="20"/>
        </w:rPr>
        <w:t>short fine layers from about 8 inches away</w:t>
      </w:r>
      <w:r w:rsidR="007604E3" w:rsidRPr="008B3125">
        <w:rPr>
          <w:sz w:val="20"/>
          <w:szCs w:val="20"/>
        </w:rPr>
        <w:t>. B</w:t>
      </w:r>
      <w:r w:rsidRPr="008B3125">
        <w:rPr>
          <w:sz w:val="20"/>
          <w:szCs w:val="20"/>
        </w:rPr>
        <w:t>e careful not to put too much on as it will run and leave</w:t>
      </w:r>
      <w:r w:rsidR="00E54831" w:rsidRPr="008B3125">
        <w:rPr>
          <w:sz w:val="20"/>
          <w:szCs w:val="20"/>
        </w:rPr>
        <w:t xml:space="preserve"> thick</w:t>
      </w:r>
      <w:r w:rsidR="00136DB7" w:rsidRPr="008B3125">
        <w:rPr>
          <w:sz w:val="20"/>
          <w:szCs w:val="20"/>
        </w:rPr>
        <w:t xml:space="preserve"> drip marks.</w:t>
      </w:r>
    </w:p>
    <w:p w:rsidR="00BF395E" w:rsidRPr="008B3125" w:rsidRDefault="00BF395E" w:rsidP="00D259E8">
      <w:pPr>
        <w:jc w:val="both"/>
        <w:rPr>
          <w:b/>
          <w:sz w:val="20"/>
          <w:szCs w:val="20"/>
          <w:u w:val="single"/>
        </w:rPr>
      </w:pPr>
      <w:r w:rsidRPr="008B3125">
        <w:rPr>
          <w:b/>
          <w:sz w:val="20"/>
          <w:szCs w:val="20"/>
          <w:u w:val="single"/>
        </w:rPr>
        <w:t>The Glazing process</w:t>
      </w:r>
    </w:p>
    <w:p w:rsidR="00A10E51" w:rsidRPr="008B3125" w:rsidRDefault="00395FCD" w:rsidP="00D259E8">
      <w:pPr>
        <w:pStyle w:val="ListParagraph"/>
        <w:numPr>
          <w:ilvl w:val="0"/>
          <w:numId w:val="1"/>
        </w:numPr>
        <w:jc w:val="both"/>
        <w:rPr>
          <w:sz w:val="20"/>
          <w:szCs w:val="20"/>
        </w:rPr>
      </w:pPr>
      <w:r w:rsidRPr="008B3125">
        <w:rPr>
          <w:sz w:val="20"/>
          <w:szCs w:val="20"/>
        </w:rPr>
        <w:t>Place the dry leaves and</w:t>
      </w:r>
      <w:r w:rsidR="00A10E51" w:rsidRPr="008B3125">
        <w:rPr>
          <w:sz w:val="20"/>
          <w:szCs w:val="20"/>
        </w:rPr>
        <w:t xml:space="preserve"> petal</w:t>
      </w:r>
      <w:r w:rsidR="00136DB7" w:rsidRPr="008B3125">
        <w:rPr>
          <w:sz w:val="20"/>
          <w:szCs w:val="20"/>
        </w:rPr>
        <w:t xml:space="preserve">s into your oasis or </w:t>
      </w:r>
      <w:r w:rsidR="00C11873" w:rsidRPr="008B3125">
        <w:rPr>
          <w:sz w:val="20"/>
          <w:szCs w:val="20"/>
        </w:rPr>
        <w:t>Styrofoam</w:t>
      </w:r>
      <w:r w:rsidRPr="008B3125">
        <w:rPr>
          <w:sz w:val="20"/>
          <w:szCs w:val="20"/>
        </w:rPr>
        <w:t xml:space="preserve"> or</w:t>
      </w:r>
      <w:r w:rsidR="00A10E51" w:rsidRPr="008B3125">
        <w:rPr>
          <w:sz w:val="20"/>
          <w:szCs w:val="20"/>
        </w:rPr>
        <w:t xml:space="preserve"> polystyrene </w:t>
      </w:r>
      <w:r w:rsidR="00B84C03" w:rsidRPr="008B3125">
        <w:rPr>
          <w:sz w:val="20"/>
          <w:szCs w:val="20"/>
        </w:rPr>
        <w:t>block</w:t>
      </w:r>
      <w:r w:rsidR="00A10E51" w:rsidRPr="008B3125">
        <w:rPr>
          <w:sz w:val="20"/>
          <w:szCs w:val="20"/>
        </w:rPr>
        <w:t xml:space="preserve">, make sure the wires are not too long </w:t>
      </w:r>
      <w:r w:rsidR="00136DB7" w:rsidRPr="008B3125">
        <w:rPr>
          <w:sz w:val="20"/>
          <w:szCs w:val="20"/>
        </w:rPr>
        <w:t>to</w:t>
      </w:r>
      <w:r w:rsidR="00A10E51" w:rsidRPr="008B3125">
        <w:rPr>
          <w:sz w:val="20"/>
          <w:szCs w:val="20"/>
        </w:rPr>
        <w:t xml:space="preserve"> stop them from waving around when you carry them</w:t>
      </w:r>
    </w:p>
    <w:p w:rsidR="00395FCD" w:rsidRPr="008B3125" w:rsidRDefault="00395FCD" w:rsidP="00D259E8">
      <w:pPr>
        <w:pStyle w:val="ListParagraph"/>
        <w:numPr>
          <w:ilvl w:val="0"/>
          <w:numId w:val="1"/>
        </w:numPr>
        <w:jc w:val="both"/>
        <w:rPr>
          <w:sz w:val="20"/>
          <w:szCs w:val="20"/>
        </w:rPr>
      </w:pPr>
      <w:r w:rsidRPr="008B3125">
        <w:rPr>
          <w:sz w:val="20"/>
          <w:szCs w:val="20"/>
        </w:rPr>
        <w:t>Always make sure you wash your hands before glazing as any dust powder on your hands will be very hard to remov</w:t>
      </w:r>
      <w:r w:rsidR="00463E41">
        <w:rPr>
          <w:sz w:val="20"/>
          <w:szCs w:val="20"/>
        </w:rPr>
        <w:t xml:space="preserve">e after if you get glaze on top - </w:t>
      </w:r>
      <w:r w:rsidRPr="008B3125">
        <w:rPr>
          <w:sz w:val="20"/>
          <w:szCs w:val="20"/>
        </w:rPr>
        <w:t>it’s like a varnish!</w:t>
      </w:r>
    </w:p>
    <w:p w:rsidR="00A10E51" w:rsidRPr="008B3125" w:rsidRDefault="00A10E51" w:rsidP="00D259E8">
      <w:pPr>
        <w:pStyle w:val="ListParagraph"/>
        <w:numPr>
          <w:ilvl w:val="0"/>
          <w:numId w:val="1"/>
        </w:numPr>
        <w:jc w:val="both"/>
        <w:rPr>
          <w:sz w:val="20"/>
          <w:szCs w:val="20"/>
        </w:rPr>
      </w:pPr>
      <w:r w:rsidRPr="008B3125">
        <w:rPr>
          <w:sz w:val="20"/>
          <w:szCs w:val="20"/>
        </w:rPr>
        <w:t xml:space="preserve">Make sure the floral wire is </w:t>
      </w:r>
      <w:r w:rsidR="00C11873" w:rsidRPr="008B3125">
        <w:rPr>
          <w:sz w:val="20"/>
          <w:szCs w:val="20"/>
        </w:rPr>
        <w:t>straight;</w:t>
      </w:r>
      <w:r w:rsidRPr="008B3125">
        <w:rPr>
          <w:sz w:val="20"/>
          <w:szCs w:val="20"/>
        </w:rPr>
        <w:t xml:space="preserve"> this makes it much easier to spin the excess glaze off</w:t>
      </w:r>
      <w:r w:rsidR="00136DB7" w:rsidRPr="008B3125">
        <w:rPr>
          <w:sz w:val="20"/>
          <w:szCs w:val="20"/>
        </w:rPr>
        <w:t>.</w:t>
      </w:r>
    </w:p>
    <w:p w:rsidR="00130AD8" w:rsidRPr="008B3125" w:rsidRDefault="00A10E51" w:rsidP="00D259E8">
      <w:pPr>
        <w:pStyle w:val="ListParagraph"/>
        <w:numPr>
          <w:ilvl w:val="0"/>
          <w:numId w:val="1"/>
        </w:numPr>
        <w:jc w:val="both"/>
        <w:rPr>
          <w:sz w:val="20"/>
          <w:szCs w:val="20"/>
        </w:rPr>
      </w:pPr>
      <w:r w:rsidRPr="008B3125">
        <w:rPr>
          <w:sz w:val="20"/>
          <w:szCs w:val="20"/>
        </w:rPr>
        <w:lastRenderedPageBreak/>
        <w:t>If your leaf is very long then simply putting 2 fingers around the paste covered wire, bend at a rig</w:t>
      </w:r>
      <w:r w:rsidR="00136DB7" w:rsidRPr="008B3125">
        <w:rPr>
          <w:sz w:val="20"/>
          <w:szCs w:val="20"/>
        </w:rPr>
        <w:t>ht angle so you can immerse it</w:t>
      </w:r>
      <w:r w:rsidR="006E09BA" w:rsidRPr="008B3125">
        <w:rPr>
          <w:sz w:val="20"/>
          <w:szCs w:val="20"/>
        </w:rPr>
        <w:t xml:space="preserve"> fully into the glaze, then</w:t>
      </w:r>
      <w:r w:rsidRPr="008B3125">
        <w:rPr>
          <w:sz w:val="20"/>
          <w:szCs w:val="20"/>
        </w:rPr>
        <w:t xml:space="preserve"> remove </w:t>
      </w:r>
      <w:r w:rsidR="006E09BA" w:rsidRPr="008B3125">
        <w:rPr>
          <w:sz w:val="20"/>
          <w:szCs w:val="20"/>
        </w:rPr>
        <w:t xml:space="preserve">from the glaze, </w:t>
      </w:r>
      <w:r w:rsidR="00136DB7" w:rsidRPr="008B3125">
        <w:rPr>
          <w:sz w:val="20"/>
          <w:szCs w:val="20"/>
        </w:rPr>
        <w:t xml:space="preserve">careful not to touch the sugar, </w:t>
      </w:r>
      <w:r w:rsidRPr="008B3125">
        <w:rPr>
          <w:sz w:val="20"/>
          <w:szCs w:val="20"/>
        </w:rPr>
        <w:t xml:space="preserve">bend </w:t>
      </w:r>
      <w:r w:rsidR="006E09BA" w:rsidRPr="008B3125">
        <w:rPr>
          <w:sz w:val="20"/>
          <w:szCs w:val="20"/>
        </w:rPr>
        <w:t xml:space="preserve">the </w:t>
      </w:r>
      <w:r w:rsidRPr="008B3125">
        <w:rPr>
          <w:sz w:val="20"/>
          <w:szCs w:val="20"/>
        </w:rPr>
        <w:t xml:space="preserve">wire </w:t>
      </w:r>
      <w:r w:rsidR="006E09BA" w:rsidRPr="008B3125">
        <w:rPr>
          <w:sz w:val="20"/>
          <w:szCs w:val="20"/>
        </w:rPr>
        <w:t xml:space="preserve">back </w:t>
      </w:r>
      <w:r w:rsidRPr="008B3125">
        <w:rPr>
          <w:sz w:val="20"/>
          <w:szCs w:val="20"/>
        </w:rPr>
        <w:t>straight and spin excess glaze off</w:t>
      </w:r>
      <w:r w:rsidR="006E09BA" w:rsidRPr="008B3125">
        <w:rPr>
          <w:sz w:val="20"/>
          <w:szCs w:val="20"/>
        </w:rPr>
        <w:t xml:space="preserve">. </w:t>
      </w:r>
    </w:p>
    <w:p w:rsidR="00A10E51" w:rsidRPr="008B3125" w:rsidRDefault="006E09BA" w:rsidP="00D259E8">
      <w:pPr>
        <w:pStyle w:val="ListParagraph"/>
        <w:numPr>
          <w:ilvl w:val="0"/>
          <w:numId w:val="1"/>
        </w:numPr>
        <w:jc w:val="both"/>
        <w:rPr>
          <w:sz w:val="20"/>
          <w:szCs w:val="20"/>
        </w:rPr>
      </w:pPr>
      <w:r w:rsidRPr="008B3125">
        <w:rPr>
          <w:sz w:val="20"/>
          <w:szCs w:val="20"/>
        </w:rPr>
        <w:t xml:space="preserve">You can also use a large plastic spoon to wash the petal </w:t>
      </w:r>
      <w:r w:rsidR="00130AD8" w:rsidRPr="008B3125">
        <w:rPr>
          <w:sz w:val="20"/>
          <w:szCs w:val="20"/>
        </w:rPr>
        <w:t>with glaze if it is too large to fit inside the glaze bath container.</w:t>
      </w:r>
      <w:r w:rsidR="00513DD1" w:rsidRPr="008B3125">
        <w:rPr>
          <w:sz w:val="20"/>
          <w:szCs w:val="20"/>
        </w:rPr>
        <w:t xml:space="preserve"> (I do this procedure for a finished full rose)</w:t>
      </w:r>
    </w:p>
    <w:p w:rsidR="00BF1973" w:rsidRPr="008B3125" w:rsidRDefault="00A10E51" w:rsidP="00D259E8">
      <w:pPr>
        <w:pStyle w:val="ListParagraph"/>
        <w:numPr>
          <w:ilvl w:val="0"/>
          <w:numId w:val="1"/>
        </w:numPr>
        <w:jc w:val="both"/>
        <w:rPr>
          <w:sz w:val="20"/>
          <w:szCs w:val="20"/>
        </w:rPr>
      </w:pPr>
      <w:r w:rsidRPr="008B3125">
        <w:rPr>
          <w:sz w:val="20"/>
          <w:szCs w:val="20"/>
        </w:rPr>
        <w:t>Keep the petal or leaf down inside the di</w:t>
      </w:r>
      <w:r w:rsidR="00136DB7" w:rsidRPr="008B3125">
        <w:rPr>
          <w:sz w:val="20"/>
          <w:szCs w:val="20"/>
        </w:rPr>
        <w:t>sposable container</w:t>
      </w:r>
      <w:r w:rsidR="00395FCD" w:rsidRPr="008B3125">
        <w:rPr>
          <w:sz w:val="20"/>
          <w:szCs w:val="20"/>
        </w:rPr>
        <w:t xml:space="preserve"> (normally a </w:t>
      </w:r>
      <w:r w:rsidR="00136DB7" w:rsidRPr="008B3125">
        <w:rPr>
          <w:sz w:val="20"/>
          <w:szCs w:val="20"/>
        </w:rPr>
        <w:t>cardboard box</w:t>
      </w:r>
      <w:r w:rsidR="00463E41">
        <w:rPr>
          <w:sz w:val="20"/>
          <w:szCs w:val="20"/>
        </w:rPr>
        <w:t xml:space="preserve"> </w:t>
      </w:r>
      <w:r w:rsidR="00463E41" w:rsidRPr="008B3125">
        <w:rPr>
          <w:sz w:val="20"/>
          <w:szCs w:val="20"/>
        </w:rPr>
        <w:t>in class</w:t>
      </w:r>
      <w:r w:rsidR="00136DB7" w:rsidRPr="008B3125">
        <w:rPr>
          <w:sz w:val="20"/>
          <w:szCs w:val="20"/>
        </w:rPr>
        <w:t>)</w:t>
      </w:r>
      <w:r w:rsidR="0067326B" w:rsidRPr="008B3125">
        <w:rPr>
          <w:sz w:val="20"/>
          <w:szCs w:val="20"/>
        </w:rPr>
        <w:t>, be careful not to get</w:t>
      </w:r>
      <w:r w:rsidRPr="008B3125">
        <w:rPr>
          <w:sz w:val="20"/>
          <w:szCs w:val="20"/>
        </w:rPr>
        <w:t xml:space="preserve"> the t</w:t>
      </w:r>
      <w:r w:rsidR="00395FCD" w:rsidRPr="008B3125">
        <w:rPr>
          <w:sz w:val="20"/>
          <w:szCs w:val="20"/>
        </w:rPr>
        <w:t>able or</w:t>
      </w:r>
      <w:r w:rsidRPr="008B3125">
        <w:rPr>
          <w:sz w:val="20"/>
          <w:szCs w:val="20"/>
        </w:rPr>
        <w:t xml:space="preserve"> floor covered in the glaze, as it is very hard </w:t>
      </w:r>
      <w:r w:rsidR="00BF1973" w:rsidRPr="008B3125">
        <w:rPr>
          <w:sz w:val="20"/>
          <w:szCs w:val="20"/>
        </w:rPr>
        <w:t>to remove.</w:t>
      </w:r>
      <w:r w:rsidRPr="008B3125">
        <w:rPr>
          <w:sz w:val="20"/>
          <w:szCs w:val="20"/>
        </w:rPr>
        <w:t xml:space="preserve"> </w:t>
      </w:r>
    </w:p>
    <w:p w:rsidR="00130AD8" w:rsidRPr="008B3125" w:rsidRDefault="00130AD8" w:rsidP="00D259E8">
      <w:pPr>
        <w:pStyle w:val="ListParagraph"/>
        <w:numPr>
          <w:ilvl w:val="0"/>
          <w:numId w:val="1"/>
        </w:numPr>
        <w:jc w:val="both"/>
        <w:rPr>
          <w:sz w:val="20"/>
          <w:szCs w:val="20"/>
        </w:rPr>
      </w:pPr>
      <w:r w:rsidRPr="008B3125">
        <w:rPr>
          <w:sz w:val="20"/>
          <w:szCs w:val="20"/>
        </w:rPr>
        <w:t xml:space="preserve">Spin the wire continuously </w:t>
      </w:r>
      <w:r w:rsidR="00395FCD" w:rsidRPr="008B3125">
        <w:rPr>
          <w:sz w:val="20"/>
          <w:szCs w:val="20"/>
        </w:rPr>
        <w:t xml:space="preserve">inside the disposable container </w:t>
      </w:r>
      <w:r w:rsidRPr="008B3125">
        <w:rPr>
          <w:sz w:val="20"/>
          <w:szCs w:val="20"/>
        </w:rPr>
        <w:t>until you see no more residue coming o</w:t>
      </w:r>
      <w:r w:rsidR="00395FCD" w:rsidRPr="008B3125">
        <w:rPr>
          <w:sz w:val="20"/>
          <w:szCs w:val="20"/>
        </w:rPr>
        <w:t>ff, then place into the oasis/Styrofoam/</w:t>
      </w:r>
      <w:r w:rsidRPr="008B3125">
        <w:rPr>
          <w:sz w:val="20"/>
          <w:szCs w:val="20"/>
        </w:rPr>
        <w:t xml:space="preserve">polystyrene </w:t>
      </w:r>
      <w:r w:rsidR="00B84C03" w:rsidRPr="008B3125">
        <w:rPr>
          <w:sz w:val="20"/>
          <w:szCs w:val="20"/>
        </w:rPr>
        <w:t>block</w:t>
      </w:r>
      <w:r w:rsidRPr="008B3125">
        <w:rPr>
          <w:sz w:val="20"/>
          <w:szCs w:val="20"/>
        </w:rPr>
        <w:t xml:space="preserve"> to fully dry</w:t>
      </w:r>
      <w:r w:rsidR="00463E41">
        <w:rPr>
          <w:sz w:val="20"/>
          <w:szCs w:val="20"/>
        </w:rPr>
        <w:t>.</w:t>
      </w:r>
      <w:r w:rsidRPr="008B3125">
        <w:rPr>
          <w:sz w:val="20"/>
          <w:szCs w:val="20"/>
        </w:rPr>
        <w:t xml:space="preserve"> </w:t>
      </w:r>
    </w:p>
    <w:p w:rsidR="00BA2911" w:rsidRPr="005466F7" w:rsidRDefault="00395FCD" w:rsidP="005466F7">
      <w:pPr>
        <w:pStyle w:val="ListParagraph"/>
        <w:numPr>
          <w:ilvl w:val="0"/>
          <w:numId w:val="1"/>
        </w:numPr>
        <w:jc w:val="both"/>
        <w:rPr>
          <w:sz w:val="20"/>
          <w:szCs w:val="20"/>
        </w:rPr>
      </w:pPr>
      <w:r w:rsidRPr="008B3125">
        <w:rPr>
          <w:sz w:val="20"/>
          <w:szCs w:val="20"/>
        </w:rPr>
        <w:t>Manage your oasis/</w:t>
      </w:r>
      <w:proofErr w:type="spellStart"/>
      <w:r w:rsidR="005229D2" w:rsidRPr="008B3125">
        <w:rPr>
          <w:sz w:val="20"/>
          <w:szCs w:val="20"/>
        </w:rPr>
        <w:t>s</w:t>
      </w:r>
      <w:r w:rsidRPr="008B3125">
        <w:rPr>
          <w:sz w:val="20"/>
          <w:szCs w:val="20"/>
        </w:rPr>
        <w:t>tyrofoam</w:t>
      </w:r>
      <w:proofErr w:type="spellEnd"/>
      <w:r w:rsidRPr="008B3125">
        <w:rPr>
          <w:sz w:val="20"/>
          <w:szCs w:val="20"/>
        </w:rPr>
        <w:t>/</w:t>
      </w:r>
      <w:r w:rsidR="00130AD8" w:rsidRPr="008B3125">
        <w:rPr>
          <w:sz w:val="20"/>
          <w:szCs w:val="20"/>
        </w:rPr>
        <w:t xml:space="preserve">polystyrene </w:t>
      </w:r>
      <w:r w:rsidR="00B84C03" w:rsidRPr="008B3125">
        <w:rPr>
          <w:sz w:val="20"/>
          <w:szCs w:val="20"/>
        </w:rPr>
        <w:t>block</w:t>
      </w:r>
      <w:r w:rsidR="007332CA" w:rsidRPr="008B3125">
        <w:rPr>
          <w:sz w:val="20"/>
          <w:szCs w:val="20"/>
        </w:rPr>
        <w:t>;</w:t>
      </w:r>
      <w:r w:rsidR="005229D2" w:rsidRPr="008B3125">
        <w:rPr>
          <w:sz w:val="20"/>
          <w:szCs w:val="20"/>
        </w:rPr>
        <w:t xml:space="preserve"> I like to group</w:t>
      </w:r>
      <w:r w:rsidR="00463E41">
        <w:rPr>
          <w:sz w:val="20"/>
          <w:szCs w:val="20"/>
        </w:rPr>
        <w:t xml:space="preserve"> all of one type of leaf from one flower at one</w:t>
      </w:r>
      <w:r w:rsidR="00130AD8" w:rsidRPr="008B3125">
        <w:rPr>
          <w:sz w:val="20"/>
          <w:szCs w:val="20"/>
        </w:rPr>
        <w:t xml:space="preserve"> side and another variety on another side.</w:t>
      </w:r>
    </w:p>
    <w:p w:rsidR="00BF395E" w:rsidRPr="008B3125" w:rsidRDefault="00130AD8" w:rsidP="00D259E8">
      <w:pPr>
        <w:jc w:val="both"/>
        <w:rPr>
          <w:b/>
          <w:sz w:val="20"/>
          <w:szCs w:val="20"/>
          <w:u w:val="single"/>
        </w:rPr>
      </w:pPr>
      <w:r w:rsidRPr="008B3125">
        <w:rPr>
          <w:b/>
          <w:sz w:val="20"/>
          <w:szCs w:val="20"/>
          <w:u w:val="single"/>
        </w:rPr>
        <w:t>Cleaning glaze &amp; container</w:t>
      </w:r>
    </w:p>
    <w:p w:rsidR="00130AD8" w:rsidRPr="008B3125" w:rsidRDefault="00130AD8" w:rsidP="00D259E8">
      <w:pPr>
        <w:jc w:val="both"/>
        <w:rPr>
          <w:sz w:val="20"/>
          <w:szCs w:val="20"/>
        </w:rPr>
      </w:pPr>
      <w:r w:rsidRPr="008B3125">
        <w:rPr>
          <w:sz w:val="20"/>
          <w:szCs w:val="20"/>
        </w:rPr>
        <w:t>When you immerse many green leaves into the glaze it will take on the dyed green pigment colour, you can never get rid of this colour. I have numerous air tight containers fo</w:t>
      </w:r>
      <w:r w:rsidR="001736EA" w:rsidRPr="008B3125">
        <w:rPr>
          <w:sz w:val="20"/>
          <w:szCs w:val="20"/>
        </w:rPr>
        <w:t xml:space="preserve">r different coloured petals etc. </w:t>
      </w:r>
      <w:r w:rsidRPr="008B3125">
        <w:rPr>
          <w:sz w:val="20"/>
          <w:szCs w:val="20"/>
        </w:rPr>
        <w:t>I have a</w:t>
      </w:r>
      <w:r w:rsidR="00395FCD" w:rsidRPr="008B3125">
        <w:rPr>
          <w:sz w:val="20"/>
          <w:szCs w:val="20"/>
        </w:rPr>
        <w:t xml:space="preserve"> separate</w:t>
      </w:r>
      <w:r w:rsidRPr="008B3125">
        <w:rPr>
          <w:sz w:val="20"/>
          <w:szCs w:val="20"/>
        </w:rPr>
        <w:t xml:space="preserve"> container for greens, reds, blues, yellows, pinks and clears</w:t>
      </w:r>
      <w:r w:rsidR="001736EA" w:rsidRPr="008B3125">
        <w:rPr>
          <w:sz w:val="20"/>
          <w:szCs w:val="20"/>
        </w:rPr>
        <w:t xml:space="preserve"> and have had them for year</w:t>
      </w:r>
      <w:r w:rsidR="005229D2" w:rsidRPr="008B3125">
        <w:rPr>
          <w:sz w:val="20"/>
          <w:szCs w:val="20"/>
        </w:rPr>
        <w:t>s</w:t>
      </w:r>
      <w:r w:rsidR="001736EA" w:rsidRPr="008B3125">
        <w:rPr>
          <w:sz w:val="20"/>
          <w:szCs w:val="20"/>
        </w:rPr>
        <w:t xml:space="preserve">. </w:t>
      </w:r>
      <w:r w:rsidR="00395FCD" w:rsidRPr="008B3125">
        <w:rPr>
          <w:sz w:val="20"/>
          <w:szCs w:val="20"/>
        </w:rPr>
        <w:t>T</w:t>
      </w:r>
      <w:r w:rsidRPr="008B3125">
        <w:rPr>
          <w:sz w:val="20"/>
          <w:szCs w:val="20"/>
        </w:rPr>
        <w:t>here will be a build-up of dust res</w:t>
      </w:r>
      <w:r w:rsidR="00395FCD" w:rsidRPr="008B3125">
        <w:rPr>
          <w:sz w:val="20"/>
          <w:szCs w:val="20"/>
        </w:rPr>
        <w:t xml:space="preserve">idue at the bottom of the glaze, </w:t>
      </w:r>
      <w:r w:rsidRPr="008B3125">
        <w:rPr>
          <w:sz w:val="20"/>
          <w:szCs w:val="20"/>
        </w:rPr>
        <w:t>do not touch this</w:t>
      </w:r>
      <w:r w:rsidR="001736EA" w:rsidRPr="008B3125">
        <w:rPr>
          <w:sz w:val="20"/>
          <w:szCs w:val="20"/>
        </w:rPr>
        <w:t xml:space="preserve"> with the petal, leaf or</w:t>
      </w:r>
      <w:r w:rsidR="00395FCD" w:rsidRPr="008B3125">
        <w:rPr>
          <w:sz w:val="20"/>
          <w:szCs w:val="20"/>
        </w:rPr>
        <w:t xml:space="preserve"> flower you are dipping</w:t>
      </w:r>
      <w:r w:rsidRPr="008B3125">
        <w:rPr>
          <w:sz w:val="20"/>
          <w:szCs w:val="20"/>
        </w:rPr>
        <w:t xml:space="preserve"> as it won’t c</w:t>
      </w:r>
      <w:r w:rsidR="001736EA" w:rsidRPr="008B3125">
        <w:rPr>
          <w:sz w:val="20"/>
          <w:szCs w:val="20"/>
        </w:rPr>
        <w:t>ome off the finished glazed flower</w:t>
      </w:r>
      <w:r w:rsidRPr="008B3125">
        <w:rPr>
          <w:sz w:val="20"/>
          <w:szCs w:val="20"/>
        </w:rPr>
        <w:t>.</w:t>
      </w:r>
    </w:p>
    <w:p w:rsidR="00130AD8" w:rsidRPr="008B3125" w:rsidRDefault="001736EA" w:rsidP="00D259E8">
      <w:pPr>
        <w:jc w:val="both"/>
        <w:rPr>
          <w:sz w:val="20"/>
          <w:szCs w:val="20"/>
        </w:rPr>
      </w:pPr>
      <w:r w:rsidRPr="008B3125">
        <w:rPr>
          <w:sz w:val="20"/>
          <w:szCs w:val="20"/>
        </w:rPr>
        <w:t>To</w:t>
      </w:r>
      <w:r w:rsidR="00130AD8" w:rsidRPr="008B3125">
        <w:rPr>
          <w:sz w:val="20"/>
          <w:szCs w:val="20"/>
        </w:rPr>
        <w:t xml:space="preserve"> clean out the container simply</w:t>
      </w:r>
      <w:r w:rsidRPr="008B3125">
        <w:rPr>
          <w:sz w:val="20"/>
          <w:szCs w:val="20"/>
        </w:rPr>
        <w:t xml:space="preserve"> transfer the liquid through</w:t>
      </w:r>
      <w:r w:rsidR="00513DD1" w:rsidRPr="008B3125">
        <w:rPr>
          <w:sz w:val="20"/>
          <w:szCs w:val="20"/>
        </w:rPr>
        <w:t xml:space="preserve"> kitchen paper towel or</w:t>
      </w:r>
      <w:r w:rsidRPr="008B3125">
        <w:rPr>
          <w:sz w:val="20"/>
          <w:szCs w:val="20"/>
        </w:rPr>
        <w:t xml:space="preserve"> a</w:t>
      </w:r>
      <w:r w:rsidR="00513DD1" w:rsidRPr="008B3125">
        <w:rPr>
          <w:sz w:val="20"/>
          <w:szCs w:val="20"/>
        </w:rPr>
        <w:t xml:space="preserve"> coffee filter </w:t>
      </w:r>
      <w:r w:rsidRPr="008B3125">
        <w:rPr>
          <w:sz w:val="20"/>
          <w:szCs w:val="20"/>
        </w:rPr>
        <w:t xml:space="preserve">paper </w:t>
      </w:r>
      <w:r w:rsidR="00130AD8" w:rsidRPr="008B3125">
        <w:rPr>
          <w:sz w:val="20"/>
          <w:szCs w:val="20"/>
        </w:rPr>
        <w:t>into a fresh clean container</w:t>
      </w:r>
      <w:r w:rsidR="00513DD1" w:rsidRPr="008B3125">
        <w:rPr>
          <w:sz w:val="20"/>
          <w:szCs w:val="20"/>
        </w:rPr>
        <w:t xml:space="preserve">. Clean out the residue with paper towel and discard, </w:t>
      </w:r>
      <w:proofErr w:type="gramStart"/>
      <w:r w:rsidR="00513DD1" w:rsidRPr="008B3125">
        <w:rPr>
          <w:sz w:val="20"/>
          <w:szCs w:val="20"/>
        </w:rPr>
        <w:t>then</w:t>
      </w:r>
      <w:proofErr w:type="gramEnd"/>
      <w:r w:rsidR="00513DD1" w:rsidRPr="008B3125">
        <w:rPr>
          <w:sz w:val="20"/>
          <w:szCs w:val="20"/>
        </w:rPr>
        <w:t xml:space="preserve"> repeat </w:t>
      </w:r>
      <w:r w:rsidRPr="008B3125">
        <w:rPr>
          <w:sz w:val="20"/>
          <w:szCs w:val="20"/>
        </w:rPr>
        <w:t xml:space="preserve">the filtering process </w:t>
      </w:r>
      <w:r w:rsidR="00513DD1" w:rsidRPr="008B3125">
        <w:rPr>
          <w:sz w:val="20"/>
          <w:szCs w:val="20"/>
        </w:rPr>
        <w:t>back into the clean</w:t>
      </w:r>
      <w:r w:rsidRPr="008B3125">
        <w:rPr>
          <w:sz w:val="20"/>
          <w:szCs w:val="20"/>
        </w:rPr>
        <w:t xml:space="preserve">ed container. You now have a dust free glaze, </w:t>
      </w:r>
      <w:r w:rsidR="00513DD1" w:rsidRPr="008B3125">
        <w:rPr>
          <w:sz w:val="20"/>
          <w:szCs w:val="20"/>
        </w:rPr>
        <w:t xml:space="preserve">but you will never be </w:t>
      </w:r>
      <w:r w:rsidR="0067326B" w:rsidRPr="008B3125">
        <w:rPr>
          <w:sz w:val="20"/>
          <w:szCs w:val="20"/>
        </w:rPr>
        <w:t>able</w:t>
      </w:r>
      <w:r w:rsidRPr="008B3125">
        <w:rPr>
          <w:sz w:val="20"/>
          <w:szCs w:val="20"/>
        </w:rPr>
        <w:t xml:space="preserve"> to remove the pigment colour. </w:t>
      </w:r>
      <w:r w:rsidR="00513DD1" w:rsidRPr="008B3125">
        <w:rPr>
          <w:sz w:val="20"/>
          <w:szCs w:val="20"/>
        </w:rPr>
        <w:t xml:space="preserve">I actually prefer a stained green glaze </w:t>
      </w:r>
      <w:r w:rsidRPr="008B3125">
        <w:rPr>
          <w:sz w:val="20"/>
          <w:szCs w:val="20"/>
        </w:rPr>
        <w:t xml:space="preserve">as </w:t>
      </w:r>
      <w:r w:rsidR="00513DD1" w:rsidRPr="008B3125">
        <w:rPr>
          <w:sz w:val="20"/>
          <w:szCs w:val="20"/>
        </w:rPr>
        <w:t>it helps with a better finished co</w:t>
      </w:r>
      <w:r w:rsidR="005229D2" w:rsidRPr="008B3125">
        <w:rPr>
          <w:sz w:val="20"/>
          <w:szCs w:val="20"/>
        </w:rPr>
        <w:t>lour</w:t>
      </w:r>
      <w:r w:rsidRPr="008B3125">
        <w:rPr>
          <w:sz w:val="20"/>
          <w:szCs w:val="20"/>
        </w:rPr>
        <w:t xml:space="preserve"> when glazing leaves.</w:t>
      </w:r>
    </w:p>
    <w:p w:rsidR="005B30AE" w:rsidRPr="008B3125" w:rsidRDefault="005B30AE" w:rsidP="00D259E8">
      <w:pPr>
        <w:jc w:val="both"/>
        <w:rPr>
          <w:b/>
          <w:sz w:val="20"/>
          <w:szCs w:val="20"/>
          <w:u w:val="single"/>
        </w:rPr>
      </w:pPr>
      <w:r w:rsidRPr="008B3125">
        <w:rPr>
          <w:b/>
          <w:sz w:val="20"/>
          <w:szCs w:val="20"/>
          <w:u w:val="single"/>
        </w:rPr>
        <w:t xml:space="preserve">Steaming technique </w:t>
      </w:r>
    </w:p>
    <w:p w:rsidR="005B30AE" w:rsidRPr="008B3125" w:rsidRDefault="005229D2" w:rsidP="00D259E8">
      <w:pPr>
        <w:jc w:val="both"/>
        <w:rPr>
          <w:sz w:val="20"/>
          <w:szCs w:val="20"/>
        </w:rPr>
      </w:pPr>
      <w:r w:rsidRPr="008B3125">
        <w:rPr>
          <w:sz w:val="20"/>
          <w:szCs w:val="20"/>
        </w:rPr>
        <w:t xml:space="preserve">Whilst I </w:t>
      </w:r>
      <w:r w:rsidR="00067683">
        <w:rPr>
          <w:sz w:val="20"/>
          <w:szCs w:val="20"/>
        </w:rPr>
        <w:t>p</w:t>
      </w:r>
      <w:r w:rsidRPr="008B3125">
        <w:rPr>
          <w:sz w:val="20"/>
          <w:szCs w:val="20"/>
        </w:rPr>
        <w:t>refer to wet glaze, s</w:t>
      </w:r>
      <w:r w:rsidR="005B30AE" w:rsidRPr="008B3125">
        <w:rPr>
          <w:sz w:val="20"/>
          <w:szCs w:val="20"/>
        </w:rPr>
        <w:t xml:space="preserve">teaming is a much quicker </w:t>
      </w:r>
      <w:r w:rsidR="001736EA" w:rsidRPr="008B3125">
        <w:rPr>
          <w:sz w:val="20"/>
          <w:szCs w:val="20"/>
        </w:rPr>
        <w:t>and simpler procedure</w:t>
      </w:r>
      <w:r w:rsidR="005B30AE" w:rsidRPr="008B3125">
        <w:rPr>
          <w:sz w:val="20"/>
          <w:szCs w:val="20"/>
        </w:rPr>
        <w:t>. I tend to steam the fully finished flower with attached leaves.</w:t>
      </w:r>
    </w:p>
    <w:p w:rsidR="005B30AE" w:rsidRPr="008B3125" w:rsidRDefault="005B30AE" w:rsidP="00D259E8">
      <w:pPr>
        <w:jc w:val="both"/>
        <w:rPr>
          <w:sz w:val="20"/>
          <w:szCs w:val="20"/>
        </w:rPr>
      </w:pPr>
      <w:r w:rsidRPr="008B3125">
        <w:rPr>
          <w:sz w:val="20"/>
          <w:szCs w:val="20"/>
        </w:rPr>
        <w:t>I use a</w:t>
      </w:r>
      <w:r w:rsidR="00BA1AB2" w:rsidRPr="008B3125">
        <w:rPr>
          <w:sz w:val="20"/>
          <w:szCs w:val="20"/>
        </w:rPr>
        <w:t>n</w:t>
      </w:r>
      <w:r w:rsidRPr="008B3125">
        <w:rPr>
          <w:sz w:val="20"/>
          <w:szCs w:val="20"/>
        </w:rPr>
        <w:t xml:space="preserve"> industrial curtain steamer to steam </w:t>
      </w:r>
      <w:r w:rsidR="00BA1AB2" w:rsidRPr="008B3125">
        <w:rPr>
          <w:sz w:val="20"/>
          <w:szCs w:val="20"/>
        </w:rPr>
        <w:t xml:space="preserve">my finished flowers </w:t>
      </w:r>
      <w:r w:rsidR="005229D2" w:rsidRPr="008B3125">
        <w:rPr>
          <w:sz w:val="20"/>
          <w:szCs w:val="20"/>
        </w:rPr>
        <w:t>so that</w:t>
      </w:r>
      <w:r w:rsidRPr="008B3125">
        <w:rPr>
          <w:sz w:val="20"/>
          <w:szCs w:val="20"/>
        </w:rPr>
        <w:t xml:space="preserve"> I don’t need to stand wi</w:t>
      </w:r>
      <w:r w:rsidR="00BA1AB2" w:rsidRPr="008B3125">
        <w:rPr>
          <w:sz w:val="20"/>
          <w:szCs w:val="20"/>
        </w:rPr>
        <w:t>t</w:t>
      </w:r>
      <w:r w:rsidR="001736EA" w:rsidRPr="008B3125">
        <w:rPr>
          <w:sz w:val="20"/>
          <w:szCs w:val="20"/>
        </w:rPr>
        <w:t>h one</w:t>
      </w:r>
      <w:r w:rsidRPr="008B3125">
        <w:rPr>
          <w:sz w:val="20"/>
          <w:szCs w:val="20"/>
        </w:rPr>
        <w:t xml:space="preserve"> hand per</w:t>
      </w:r>
      <w:r w:rsidR="001736EA" w:rsidRPr="008B3125">
        <w:rPr>
          <w:sz w:val="20"/>
          <w:szCs w:val="20"/>
        </w:rPr>
        <w:t>manently on the kettle button!</w:t>
      </w:r>
      <w:r w:rsidRPr="008B3125">
        <w:rPr>
          <w:sz w:val="20"/>
          <w:szCs w:val="20"/>
        </w:rPr>
        <w:t xml:space="preserve"> Hold the sugar flower about </w:t>
      </w:r>
      <w:r w:rsidR="005229D2" w:rsidRPr="008B3125">
        <w:rPr>
          <w:sz w:val="20"/>
          <w:szCs w:val="20"/>
        </w:rPr>
        <w:t>8 inches</w:t>
      </w:r>
      <w:r w:rsidR="00BA1AB2" w:rsidRPr="008B3125">
        <w:rPr>
          <w:sz w:val="20"/>
          <w:szCs w:val="20"/>
        </w:rPr>
        <w:t xml:space="preserve"> away from the </w:t>
      </w:r>
      <w:r w:rsidR="00C11873" w:rsidRPr="008B3125">
        <w:rPr>
          <w:sz w:val="20"/>
          <w:szCs w:val="20"/>
        </w:rPr>
        <w:t>steam;</w:t>
      </w:r>
      <w:r w:rsidR="00BA1AB2" w:rsidRPr="008B3125">
        <w:rPr>
          <w:sz w:val="20"/>
          <w:szCs w:val="20"/>
        </w:rPr>
        <w:t xml:space="preserve"> I usually put my hand through the steam mist to gauge where the heat is… </w:t>
      </w:r>
      <w:proofErr w:type="gramStart"/>
      <w:r w:rsidR="00BA1AB2" w:rsidRPr="008B3125">
        <w:rPr>
          <w:b/>
          <w:sz w:val="20"/>
          <w:szCs w:val="20"/>
        </w:rPr>
        <w:t>be</w:t>
      </w:r>
      <w:proofErr w:type="gramEnd"/>
      <w:r w:rsidR="00BA1AB2" w:rsidRPr="008B3125">
        <w:rPr>
          <w:b/>
          <w:sz w:val="20"/>
          <w:szCs w:val="20"/>
        </w:rPr>
        <w:t xml:space="preserve"> careful!!</w:t>
      </w:r>
      <w:r w:rsidR="00BA1AB2" w:rsidRPr="008B3125">
        <w:rPr>
          <w:sz w:val="20"/>
          <w:szCs w:val="20"/>
        </w:rPr>
        <w:t xml:space="preserve"> </w:t>
      </w:r>
    </w:p>
    <w:p w:rsidR="00BA1AB2" w:rsidRPr="008B3125" w:rsidRDefault="00BA1AB2" w:rsidP="00D259E8">
      <w:pPr>
        <w:jc w:val="both"/>
        <w:rPr>
          <w:sz w:val="20"/>
          <w:szCs w:val="20"/>
        </w:rPr>
      </w:pPr>
      <w:r w:rsidRPr="008B3125">
        <w:rPr>
          <w:sz w:val="20"/>
          <w:szCs w:val="20"/>
        </w:rPr>
        <w:t>Turning the flower around and through the steam, tu</w:t>
      </w:r>
      <w:r w:rsidR="001736EA" w:rsidRPr="008B3125">
        <w:rPr>
          <w:sz w:val="20"/>
          <w:szCs w:val="20"/>
        </w:rPr>
        <w:t>r</w:t>
      </w:r>
      <w:r w:rsidRPr="008B3125">
        <w:rPr>
          <w:sz w:val="20"/>
          <w:szCs w:val="20"/>
        </w:rPr>
        <w:t>ning the flower upside down as well</w:t>
      </w:r>
      <w:r w:rsidR="001736EA" w:rsidRPr="008B3125">
        <w:rPr>
          <w:sz w:val="20"/>
          <w:szCs w:val="20"/>
        </w:rPr>
        <w:t>,</w:t>
      </w:r>
      <w:r w:rsidRPr="008B3125">
        <w:rPr>
          <w:sz w:val="20"/>
          <w:szCs w:val="20"/>
        </w:rPr>
        <w:t xml:space="preserve"> the steam penetrates most areas. The heat wil</w:t>
      </w:r>
      <w:r w:rsidR="001736EA" w:rsidRPr="008B3125">
        <w:rPr>
          <w:sz w:val="20"/>
          <w:szCs w:val="20"/>
        </w:rPr>
        <w:t>l slightly melt the sugar which will ab</w:t>
      </w:r>
      <w:r w:rsidRPr="008B3125">
        <w:rPr>
          <w:sz w:val="20"/>
          <w:szCs w:val="20"/>
        </w:rPr>
        <w:t>sorb the coloured petal dusts or painted areas and set the colour to</w:t>
      </w:r>
      <w:r w:rsidR="005229D2" w:rsidRPr="008B3125">
        <w:rPr>
          <w:sz w:val="20"/>
          <w:szCs w:val="20"/>
        </w:rPr>
        <w:t xml:space="preserve"> give you a dust free surface. Steaming </w:t>
      </w:r>
      <w:r w:rsidRPr="008B3125">
        <w:rPr>
          <w:sz w:val="20"/>
          <w:szCs w:val="20"/>
        </w:rPr>
        <w:t>is also used to darken colours especially greens for ivy, rose &amp; holly leaves.</w:t>
      </w:r>
    </w:p>
    <w:p w:rsidR="00BA1AB2" w:rsidRPr="008B3125" w:rsidRDefault="00BA1AB2" w:rsidP="00D259E8">
      <w:pPr>
        <w:jc w:val="both"/>
        <w:rPr>
          <w:sz w:val="20"/>
          <w:szCs w:val="20"/>
        </w:rPr>
      </w:pPr>
      <w:r w:rsidRPr="008B3125">
        <w:rPr>
          <w:sz w:val="20"/>
          <w:szCs w:val="20"/>
        </w:rPr>
        <w:t xml:space="preserve">Try not to </w:t>
      </w:r>
      <w:r w:rsidR="00B9192B" w:rsidRPr="008B3125">
        <w:rPr>
          <w:sz w:val="20"/>
          <w:szCs w:val="20"/>
        </w:rPr>
        <w:t>“</w:t>
      </w:r>
      <w:r w:rsidRPr="008B3125">
        <w:rPr>
          <w:sz w:val="20"/>
          <w:szCs w:val="20"/>
        </w:rPr>
        <w:t>over steam</w:t>
      </w:r>
      <w:r w:rsidR="00B9192B" w:rsidRPr="008B3125">
        <w:rPr>
          <w:sz w:val="20"/>
          <w:szCs w:val="20"/>
        </w:rPr>
        <w:t>”</w:t>
      </w:r>
      <w:r w:rsidRPr="008B3125">
        <w:rPr>
          <w:sz w:val="20"/>
          <w:szCs w:val="20"/>
        </w:rPr>
        <w:t xml:space="preserve"> as the petals become limp, once dry they have </w:t>
      </w:r>
      <w:r w:rsidR="00BE44C6" w:rsidRPr="008B3125">
        <w:rPr>
          <w:sz w:val="20"/>
          <w:szCs w:val="20"/>
        </w:rPr>
        <w:t>a slightly dull waxy finish</w:t>
      </w:r>
      <w:r w:rsidRPr="008B3125">
        <w:rPr>
          <w:sz w:val="20"/>
          <w:szCs w:val="20"/>
        </w:rPr>
        <w:t xml:space="preserve"> to them</w:t>
      </w:r>
      <w:r w:rsidR="00B9192B" w:rsidRPr="008B3125">
        <w:rPr>
          <w:sz w:val="20"/>
          <w:szCs w:val="20"/>
        </w:rPr>
        <w:t xml:space="preserve">. Turning the flower around in the steam a few times should be ample. </w:t>
      </w:r>
    </w:p>
    <w:p w:rsidR="005466F7" w:rsidRPr="008B3125" w:rsidRDefault="008261CA" w:rsidP="00D259E8">
      <w:pPr>
        <w:jc w:val="both"/>
        <w:rPr>
          <w:sz w:val="20"/>
          <w:szCs w:val="20"/>
        </w:rPr>
      </w:pPr>
      <w:r w:rsidRPr="008B3125">
        <w:rPr>
          <w:sz w:val="20"/>
          <w:szCs w:val="20"/>
        </w:rPr>
        <w:t>Sometimes steam doesn’t penetrate deep into the centre of a tightly spiralled rose or reach the base of a fully taped up finished flower, for example a Hibiscus or Lily (trumpet shaped flower). By the time the steam has penetrated deep into the centre, by holding the flower upside down, the fine edges of the petals have become over steamed, so when dry they have a slightly waxy appearance.</w:t>
      </w:r>
    </w:p>
    <w:p w:rsidR="008261CA" w:rsidRPr="008B3125" w:rsidRDefault="008261CA" w:rsidP="00D259E8">
      <w:pPr>
        <w:jc w:val="both"/>
        <w:rPr>
          <w:b/>
          <w:sz w:val="20"/>
          <w:szCs w:val="20"/>
          <w:u w:val="single"/>
        </w:rPr>
      </w:pPr>
      <w:r w:rsidRPr="008B3125">
        <w:rPr>
          <w:b/>
          <w:sz w:val="20"/>
          <w:szCs w:val="20"/>
          <w:u w:val="single"/>
        </w:rPr>
        <w:t>After Steaming and Glazing</w:t>
      </w:r>
    </w:p>
    <w:p w:rsidR="005B30AE" w:rsidRPr="008B3125" w:rsidRDefault="00B9192B" w:rsidP="00D259E8">
      <w:pPr>
        <w:jc w:val="both"/>
        <w:rPr>
          <w:b/>
          <w:sz w:val="20"/>
          <w:szCs w:val="20"/>
          <w:u w:val="single"/>
        </w:rPr>
      </w:pPr>
      <w:r w:rsidRPr="008B3125">
        <w:rPr>
          <w:sz w:val="20"/>
          <w:szCs w:val="20"/>
        </w:rPr>
        <w:t>It is possible to go back and</w:t>
      </w:r>
      <w:r w:rsidR="005229D2" w:rsidRPr="008B3125">
        <w:rPr>
          <w:sz w:val="20"/>
          <w:szCs w:val="20"/>
        </w:rPr>
        <w:t xml:space="preserve"> r</w:t>
      </w:r>
      <w:r w:rsidR="008261CA" w:rsidRPr="008B3125">
        <w:rPr>
          <w:sz w:val="20"/>
          <w:szCs w:val="20"/>
        </w:rPr>
        <w:t>e-dust a petal or</w:t>
      </w:r>
      <w:r w:rsidR="005229D2" w:rsidRPr="008B3125">
        <w:rPr>
          <w:sz w:val="20"/>
          <w:szCs w:val="20"/>
        </w:rPr>
        <w:t xml:space="preserve"> leaf after Steaming and Glazing</w:t>
      </w:r>
      <w:r w:rsidRPr="008B3125">
        <w:rPr>
          <w:sz w:val="20"/>
          <w:szCs w:val="20"/>
        </w:rPr>
        <w:t xml:space="preserve"> but this must be done within 5 minutes really as the sugar creates a barrier which</w:t>
      </w:r>
      <w:r w:rsidR="00067683">
        <w:rPr>
          <w:sz w:val="20"/>
          <w:szCs w:val="20"/>
        </w:rPr>
        <w:t>,</w:t>
      </w:r>
      <w:r w:rsidRPr="008B3125">
        <w:rPr>
          <w:sz w:val="20"/>
          <w:szCs w:val="20"/>
        </w:rPr>
        <w:t xml:space="preserve"> after time</w:t>
      </w:r>
      <w:r w:rsidR="00067683">
        <w:rPr>
          <w:sz w:val="20"/>
          <w:szCs w:val="20"/>
        </w:rPr>
        <w:t>,</w:t>
      </w:r>
      <w:r w:rsidRPr="008B3125">
        <w:rPr>
          <w:sz w:val="20"/>
          <w:szCs w:val="20"/>
        </w:rPr>
        <w:t xml:space="preserve"> becomes less absorbent and difficult to penetrate with colours.</w:t>
      </w:r>
      <w:r w:rsidR="00372FEB" w:rsidRPr="008B3125">
        <w:rPr>
          <w:sz w:val="20"/>
          <w:szCs w:val="20"/>
        </w:rPr>
        <w:t xml:space="preserve"> </w:t>
      </w:r>
    </w:p>
    <w:sectPr w:rsidR="005B30AE" w:rsidRPr="008B3125" w:rsidSect="005466F7">
      <w:headerReference w:type="even" r:id="rId13"/>
      <w:headerReference w:type="default" r:id="rId14"/>
      <w:footerReference w:type="default" r:id="rId15"/>
      <w:headerReference w:type="first" r:id="rId16"/>
      <w:pgSz w:w="11906" w:h="16838"/>
      <w:pgMar w:top="1440" w:right="1440" w:bottom="136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D2C" w:rsidRDefault="009D1D2C" w:rsidP="00F66C5F">
      <w:pPr>
        <w:spacing w:after="0" w:line="240" w:lineRule="auto"/>
      </w:pPr>
      <w:r>
        <w:separator/>
      </w:r>
    </w:p>
  </w:endnote>
  <w:endnote w:type="continuationSeparator" w:id="0">
    <w:p w:rsidR="009D1D2C" w:rsidRDefault="009D1D2C" w:rsidP="00F66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6407164"/>
      <w:docPartObj>
        <w:docPartGallery w:val="Page Numbers (Bottom of Page)"/>
        <w:docPartUnique/>
      </w:docPartObj>
    </w:sdtPr>
    <w:sdtEndPr>
      <w:rPr>
        <w:noProof/>
      </w:rPr>
    </w:sdtEndPr>
    <w:sdtContent>
      <w:p w:rsidR="00F66C5F" w:rsidRDefault="00F66C5F">
        <w:pPr>
          <w:pStyle w:val="Footer"/>
          <w:jc w:val="right"/>
        </w:pPr>
        <w:r>
          <w:fldChar w:fldCharType="begin"/>
        </w:r>
        <w:r>
          <w:instrText xml:space="preserve"> PAGE   \* MERGEFORMAT </w:instrText>
        </w:r>
        <w:r>
          <w:fldChar w:fldCharType="separate"/>
        </w:r>
        <w:r w:rsidR="001A0072">
          <w:rPr>
            <w:noProof/>
          </w:rPr>
          <w:t>3</w:t>
        </w:r>
        <w:r>
          <w:rPr>
            <w:noProof/>
          </w:rPr>
          <w:fldChar w:fldCharType="end"/>
        </w:r>
      </w:p>
    </w:sdtContent>
  </w:sdt>
  <w:p w:rsidR="00F66C5F" w:rsidRDefault="00F66C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D2C" w:rsidRDefault="009D1D2C" w:rsidP="00F66C5F">
      <w:pPr>
        <w:spacing w:after="0" w:line="240" w:lineRule="auto"/>
      </w:pPr>
      <w:r>
        <w:separator/>
      </w:r>
    </w:p>
  </w:footnote>
  <w:footnote w:type="continuationSeparator" w:id="0">
    <w:p w:rsidR="009D1D2C" w:rsidRDefault="009D1D2C" w:rsidP="00F66C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C5F" w:rsidRDefault="009D1D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0310063" o:spid="_x0000_s2053" type="#_x0000_t136" style="position:absolute;margin-left:0;margin-top:0;width:530.15pt;height:106pt;rotation:315;z-index:-251655168;mso-position-horizontal:center;mso-position-horizontal-relative:margin;mso-position-vertical:center;mso-position-vertical-relative:margin" o:allowincell="f" fillcolor="silver" stroked="f">
          <v:fill opacity=".5"/>
          <v:textpath style="font-family:&quot;Calibri&quot;;font-size:1pt" string="Sugar Flower Studi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C5F" w:rsidRDefault="009D1D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0310064" o:spid="_x0000_s2054" type="#_x0000_t136" style="position:absolute;margin-left:0;margin-top:0;width:530.15pt;height:106pt;rotation:315;z-index:-251653120;mso-position-horizontal:center;mso-position-horizontal-relative:margin;mso-position-vertical:center;mso-position-vertical-relative:margin" o:allowincell="f" fillcolor="silver" stroked="f">
          <v:fill opacity=".5"/>
          <v:textpath style="font-family:&quot;Calibri&quot;;font-size:1pt" string="Sugar Flower Studi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C5F" w:rsidRDefault="009D1D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0310062" o:spid="_x0000_s2052" type="#_x0000_t136" style="position:absolute;margin-left:0;margin-top:0;width:530.15pt;height:106pt;rotation:315;z-index:-251657216;mso-position-horizontal:center;mso-position-horizontal-relative:margin;mso-position-vertical:center;mso-position-vertical-relative:margin" o:allowincell="f" fillcolor="silver" stroked="f">
          <v:fill opacity=".5"/>
          <v:textpath style="font-family:&quot;Calibri&quot;;font-size:1pt" string="Sugar Flower Studi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A123D"/>
    <w:multiLevelType w:val="hybridMultilevel"/>
    <w:tmpl w:val="FD66BE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0FF0D8A"/>
    <w:multiLevelType w:val="hybridMultilevel"/>
    <w:tmpl w:val="3B6E5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20C110E"/>
    <w:multiLevelType w:val="hybridMultilevel"/>
    <w:tmpl w:val="FD707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EA040A"/>
    <w:multiLevelType w:val="hybridMultilevel"/>
    <w:tmpl w:val="40067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3EF"/>
    <w:rsid w:val="00067683"/>
    <w:rsid w:val="00096AF1"/>
    <w:rsid w:val="000B53B5"/>
    <w:rsid w:val="00130AD8"/>
    <w:rsid w:val="00136DB7"/>
    <w:rsid w:val="001736EA"/>
    <w:rsid w:val="001A0072"/>
    <w:rsid w:val="001D46C6"/>
    <w:rsid w:val="001D5F5F"/>
    <w:rsid w:val="00311A37"/>
    <w:rsid w:val="00344CB3"/>
    <w:rsid w:val="00372FEB"/>
    <w:rsid w:val="00381A1A"/>
    <w:rsid w:val="00395FCD"/>
    <w:rsid w:val="003C03EF"/>
    <w:rsid w:val="003E744E"/>
    <w:rsid w:val="00463E41"/>
    <w:rsid w:val="004E0E6A"/>
    <w:rsid w:val="00513DD1"/>
    <w:rsid w:val="005229D2"/>
    <w:rsid w:val="005466F7"/>
    <w:rsid w:val="00575053"/>
    <w:rsid w:val="00593508"/>
    <w:rsid w:val="005B30AE"/>
    <w:rsid w:val="006307C7"/>
    <w:rsid w:val="0067326B"/>
    <w:rsid w:val="0068010B"/>
    <w:rsid w:val="006E09BA"/>
    <w:rsid w:val="00726916"/>
    <w:rsid w:val="007332CA"/>
    <w:rsid w:val="007511F6"/>
    <w:rsid w:val="007604E3"/>
    <w:rsid w:val="007D4342"/>
    <w:rsid w:val="008261CA"/>
    <w:rsid w:val="008304F4"/>
    <w:rsid w:val="00844D42"/>
    <w:rsid w:val="008B3125"/>
    <w:rsid w:val="00984BAA"/>
    <w:rsid w:val="009D1D2C"/>
    <w:rsid w:val="00A10E51"/>
    <w:rsid w:val="00B25B8B"/>
    <w:rsid w:val="00B8486C"/>
    <w:rsid w:val="00B84C03"/>
    <w:rsid w:val="00B9192B"/>
    <w:rsid w:val="00BA1AB2"/>
    <w:rsid w:val="00BA2911"/>
    <w:rsid w:val="00BE173C"/>
    <w:rsid w:val="00BE44C6"/>
    <w:rsid w:val="00BF1973"/>
    <w:rsid w:val="00BF395E"/>
    <w:rsid w:val="00C11873"/>
    <w:rsid w:val="00CC3183"/>
    <w:rsid w:val="00CE24F4"/>
    <w:rsid w:val="00D259E8"/>
    <w:rsid w:val="00E12BDE"/>
    <w:rsid w:val="00E54831"/>
    <w:rsid w:val="00E816EF"/>
    <w:rsid w:val="00E93B03"/>
    <w:rsid w:val="00EB42BE"/>
    <w:rsid w:val="00ED1D0B"/>
    <w:rsid w:val="00EF05F5"/>
    <w:rsid w:val="00F16A2F"/>
    <w:rsid w:val="00F66C5F"/>
    <w:rsid w:val="00FA1441"/>
    <w:rsid w:val="00FA5E97"/>
    <w:rsid w:val="00FA7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E51"/>
    <w:pPr>
      <w:ind w:left="720"/>
      <w:contextualSpacing/>
    </w:pPr>
  </w:style>
  <w:style w:type="paragraph" w:styleId="BalloonText">
    <w:name w:val="Balloon Text"/>
    <w:basedOn w:val="Normal"/>
    <w:link w:val="BalloonTextChar"/>
    <w:uiPriority w:val="99"/>
    <w:semiHidden/>
    <w:unhideWhenUsed/>
    <w:rsid w:val="00BA2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911"/>
    <w:rPr>
      <w:rFonts w:ascii="Tahoma" w:hAnsi="Tahoma" w:cs="Tahoma"/>
      <w:sz w:val="16"/>
      <w:szCs w:val="16"/>
    </w:rPr>
  </w:style>
  <w:style w:type="paragraph" w:styleId="Header">
    <w:name w:val="header"/>
    <w:basedOn w:val="Normal"/>
    <w:link w:val="HeaderChar"/>
    <w:uiPriority w:val="99"/>
    <w:unhideWhenUsed/>
    <w:rsid w:val="00F66C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C5F"/>
  </w:style>
  <w:style w:type="paragraph" w:styleId="Footer">
    <w:name w:val="footer"/>
    <w:basedOn w:val="Normal"/>
    <w:link w:val="FooterChar"/>
    <w:uiPriority w:val="99"/>
    <w:unhideWhenUsed/>
    <w:rsid w:val="00F66C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C5F"/>
  </w:style>
  <w:style w:type="paragraph" w:styleId="Subtitle">
    <w:name w:val="Subtitle"/>
    <w:basedOn w:val="Normal"/>
    <w:next w:val="Normal"/>
    <w:link w:val="SubtitleChar"/>
    <w:uiPriority w:val="11"/>
    <w:qFormat/>
    <w:rsid w:val="00311A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11A37"/>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5229D2"/>
    <w:pPr>
      <w:spacing w:after="0" w:line="240" w:lineRule="auto"/>
    </w:pPr>
  </w:style>
  <w:style w:type="table" w:styleId="TableGrid">
    <w:name w:val="Table Grid"/>
    <w:basedOn w:val="TableNormal"/>
    <w:uiPriority w:val="59"/>
    <w:rsid w:val="00B84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04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E51"/>
    <w:pPr>
      <w:ind w:left="720"/>
      <w:contextualSpacing/>
    </w:pPr>
  </w:style>
  <w:style w:type="paragraph" w:styleId="BalloonText">
    <w:name w:val="Balloon Text"/>
    <w:basedOn w:val="Normal"/>
    <w:link w:val="BalloonTextChar"/>
    <w:uiPriority w:val="99"/>
    <w:semiHidden/>
    <w:unhideWhenUsed/>
    <w:rsid w:val="00BA2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911"/>
    <w:rPr>
      <w:rFonts w:ascii="Tahoma" w:hAnsi="Tahoma" w:cs="Tahoma"/>
      <w:sz w:val="16"/>
      <w:szCs w:val="16"/>
    </w:rPr>
  </w:style>
  <w:style w:type="paragraph" w:styleId="Header">
    <w:name w:val="header"/>
    <w:basedOn w:val="Normal"/>
    <w:link w:val="HeaderChar"/>
    <w:uiPriority w:val="99"/>
    <w:unhideWhenUsed/>
    <w:rsid w:val="00F66C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C5F"/>
  </w:style>
  <w:style w:type="paragraph" w:styleId="Footer">
    <w:name w:val="footer"/>
    <w:basedOn w:val="Normal"/>
    <w:link w:val="FooterChar"/>
    <w:uiPriority w:val="99"/>
    <w:unhideWhenUsed/>
    <w:rsid w:val="00F66C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C5F"/>
  </w:style>
  <w:style w:type="paragraph" w:styleId="Subtitle">
    <w:name w:val="Subtitle"/>
    <w:basedOn w:val="Normal"/>
    <w:next w:val="Normal"/>
    <w:link w:val="SubtitleChar"/>
    <w:uiPriority w:val="11"/>
    <w:qFormat/>
    <w:rsid w:val="00311A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11A37"/>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5229D2"/>
    <w:pPr>
      <w:spacing w:after="0" w:line="240" w:lineRule="auto"/>
    </w:pPr>
  </w:style>
  <w:style w:type="table" w:styleId="TableGrid">
    <w:name w:val="Table Grid"/>
    <w:basedOn w:val="TableNormal"/>
    <w:uiPriority w:val="59"/>
    <w:rsid w:val="00B84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04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ugarflowerstudio.co.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robert.haynes@sugarflowerstudio.co.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AD19EA0-902B-4170-B4E1-88CDC6FED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3</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33</cp:revision>
  <cp:lastPrinted>2015-05-26T13:32:00Z</cp:lastPrinted>
  <dcterms:created xsi:type="dcterms:W3CDTF">2015-05-18T05:41:00Z</dcterms:created>
  <dcterms:modified xsi:type="dcterms:W3CDTF">2015-12-15T11:24:00Z</dcterms:modified>
</cp:coreProperties>
</file>